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627013a3635bdf1c9fb1a81d06d3e6cf59f09c"/>
    <w:p>
      <w:pPr>
        <w:pStyle w:val="Heading1"/>
      </w:pPr>
      <w:r>
        <w:t xml:space="preserve">Undergraduate Thesis: The Role of Web Designers in the United Arab Emirates – A Case Study of Abu Dhabi</w:t>
      </w:r>
    </w:p>
    <w:p>
      <w:pPr>
        <w:pStyle w:val="FirstParagraph"/>
      </w:pPr>
      <w:r>
        <w:rPr>
          <w:bCs/>
          <w:b/>
        </w:rPr>
        <w:t xml:space="preserve">Title:</w:t>
      </w:r>
      <w:r>
        <w:t xml:space="preserve"> </w:t>
      </w:r>
      <w:r>
        <w:rPr>
          <w:iCs/>
          <w:i/>
        </w:rPr>
        <w:t xml:space="preserve">Evolving Trends and Challenges in Web Design for the United Arab Emirates: A Focus on Abu Dhabi</w:t>
      </w:r>
    </w:p>
    <w:bookmarkStart w:id="20" w:name="abstract"/>
    <w:p>
      <w:pPr>
        <w:pStyle w:val="Heading2"/>
      </w:pPr>
      <w:r>
        <w:t xml:space="preserve">Abstract</w:t>
      </w:r>
    </w:p>
    <w:p>
      <w:pPr>
        <w:pStyle w:val="FirstParagraph"/>
      </w:pPr>
      <w:r>
        <w:t xml:space="preserve">This undergraduate thesis explores the evolving role of a web designer in the context of the United Arab Emirates (UAE), with a specific focus on Abu Dhabi. As digital transformation accelerates globally, the demand for skilled web designers has surged, particularly in dynamic economies like Abu Dhabi. This study examines how Web Designers contribute to shaping online experiences while aligning with local cultural, economic, and technological landscapes. Through a review of industry trends, case studies from Abu Dhabi-based companies, and interviews with professionals in the field, this thesis highlights the unique challenges and opportunities faced by Web Designers in this region. The findings underscore the importance of blending international design principles with regional preferences to create functional and culturally resonant websites.</w:t>
      </w:r>
    </w:p>
    <w:bookmarkEnd w:id="20"/>
    <w:bookmarkStart w:id="21" w:name="introduction"/>
    <w:p>
      <w:pPr>
        <w:pStyle w:val="Heading2"/>
      </w:pPr>
      <w:r>
        <w:t xml:space="preserve">Introduction</w:t>
      </w:r>
    </w:p>
    <w:p>
      <w:pPr>
        <w:pStyle w:val="FirstParagraph"/>
      </w:pPr>
      <w:r>
        <w:t xml:space="preserve">The United Arab Emirates (UAE) has emerged as a global hub for innovation, tourism, and business, with Abu Dhabi serving as its economic and cultural capital. As the UAE continues to invest in digital infrastructure, the role of a Web Designer has become increasingly critical. A Web Designer is not merely an artist but a strategic professional who merges technical skills with creative vision to build websites that serve both functional and aesthetic purposes. This thesis investigates how Web Designers in Abu Dhabi navigate the intersection of global web design trends and local requirements, ensuring their work resonates with diverse audiences while complying with regional regulations.</w:t>
      </w:r>
    </w:p>
    <w:p>
      <w:pPr>
        <w:pStyle w:val="BodyText"/>
      </w:pPr>
      <w:r>
        <w:t xml:space="preserve">Abu Dhabi’s rapid urbanization and technological advancements have made it a key player in the Middle East’s digital economy. From government services to private enterprises, organizations in Abu Dhabi rely heavily on robust online platforms to engage users. This thesis aims to analyze how Web Designers contribute to this ecosystem, addressing challenges such as cultural sensitivity, multilingual accessibility, and adherence to UAE-specific data privacy laws.</w:t>
      </w:r>
    </w:p>
    <w:bookmarkEnd w:id="21"/>
    <w:bookmarkStart w:id="22" w:name="literature-review"/>
    <w:p>
      <w:pPr>
        <w:pStyle w:val="Heading2"/>
      </w:pPr>
      <w:r>
        <w:t xml:space="preserve">Literature Review</w:t>
      </w:r>
    </w:p>
    <w:p>
      <w:pPr>
        <w:pStyle w:val="FirstParagraph"/>
      </w:pPr>
      <w:r>
        <w:t xml:space="preserve">The field of web design has evolved significantly over the past decade. Early web design focused primarily on static pages with limited interactivity. However, modern Web Designers must now integrate responsive layouts, user experience (UX) principles, and search engine optimization (SEO) to meet the demands of a mobile-first audience. Studies indicate that effective web design can enhance user engagement by up to 60%, highlighting its economic importance.</w:t>
      </w:r>
    </w:p>
    <w:p>
      <w:pPr>
        <w:pStyle w:val="BodyText"/>
      </w:pPr>
      <w:r>
        <w:t xml:space="preserve">In the context of Abu Dhabi, cultural factors play a pivotal role. For instance, Arabic language support and Islamic aesthetics are often prioritized in website design. A 2023 report by the Abu Dhabi Chamber of Commerce revealed that over 75% of local businesses prioritize websites with multilingual capabilities to cater to both Emirati and international visitors. This underscores the need for Web Designers in Abu Dhabi to balance global best practices with regional preferences.</w:t>
      </w:r>
    </w:p>
    <w:bookmarkEnd w:id="22"/>
    <w:bookmarkStart w:id="23" w:name="methodology"/>
    <w:p>
      <w:pPr>
        <w:pStyle w:val="Heading2"/>
      </w:pPr>
      <w:r>
        <w:t xml:space="preserve">Methodology</w:t>
      </w:r>
    </w:p>
    <w:p>
      <w:pPr>
        <w:pStyle w:val="FirstParagraph"/>
      </w:pPr>
      <w:r>
        <w:t xml:space="preserve">This thesis employs a mixed-methods approach, combining secondary research and primary data collection. Secondary sources include industry reports, academic journals, and case studies from Abu Dhabi-based organizations. Primary data was gathered through semi-structured interviews with five Web Designers working in Abu Dhabi and two focus groups comprising UX specialists and business stakeholders.</w:t>
      </w:r>
    </w:p>
    <w:p>
      <w:pPr>
        <w:pStyle w:val="BodyText"/>
      </w:pPr>
      <w:r>
        <w:t xml:space="preserve">The interviews explored themes such as the impact of cultural norms on design decisions, challenges in implementing accessibility standards, and the influence of UAE government policies (e.g., the National Cybersecurity Strategy) on web development practices. Focus groups provided insights into how Web Designers collaborate with local teams to ensure their work aligns with Abu Dhabi’s strategic goals.</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Web Designers in Abu Dhabi emphasize the importance of integrating Arabic typography, color schemes aligned with Islamic principles (e.g., avoiding excessive imagery), and content that respects local values. For example, a recent project by a leading Abu Dhabi e-commerce platform involved redesigning its homepage to include Arabic calligraphy and simplified navigation for non-English speakers.</w:t>
      </w:r>
    </w:p>
    <w:p>
      <w:pPr>
        <w:pStyle w:val="BodyText"/>
      </w:pPr>
      <w:r>
        <w:rPr>
          <w:bCs/>
          <w:b/>
        </w:rPr>
        <w:t xml:space="preserve">Tech Innovation:</w:t>
      </w:r>
      <w:r>
        <w:t xml:space="preserve"> </w:t>
      </w:r>
      <w:r>
        <w:t xml:space="preserve">Abu Dhabi’s government initiatives, such as the Smart Dubai program, have driven demand for Web Designers skilled in emerging technologies like AI-driven chatbots, augmented reality (AR), and blockchain. These tools are increasingly used to enhance user interaction on public service portals and corporate websites.</w:t>
      </w:r>
    </w:p>
    <w:p>
      <w:pPr>
        <w:pStyle w:val="BodyText"/>
      </w:pPr>
      <w:r>
        <w:rPr>
          <w:bCs/>
          <w:b/>
        </w:rPr>
        <w:t xml:space="preserve">Challenges:</w:t>
      </w:r>
      <w:r>
        <w:t xml:space="preserve"> </w:t>
      </w:r>
      <w:r>
        <w:t xml:space="preserve">Despite opportunities, Web Designers face challenges such as limited access to international design resources due to regional internet restrictions. Additionally, ensuring compliance with UAE data privacy laws (e.g., the Personal Data Protection Law) requires careful planning during the design phase.</w:t>
      </w:r>
    </w:p>
    <w:bookmarkEnd w:id="24"/>
    <w:bookmarkStart w:id="25" w:name="Xdf26799dbf1c680847919c8bcf4e50d081baf9d"/>
    <w:p>
      <w:pPr>
        <w:pStyle w:val="Heading2"/>
      </w:pPr>
      <w:r>
        <w:t xml:space="preserve">Cases Study: Abu Dhabi’s Digital Transformation</w:t>
      </w:r>
    </w:p>
    <w:p>
      <w:pPr>
        <w:pStyle w:val="FirstParagraph"/>
      </w:pPr>
      <w:r>
        <w:t xml:space="preserve">The Abu Dhabi Global Market (ADGM) is a prime example of how Web Designers contribute to economic growth. Their website features multilingual support, interactive infographics for financial data, and mobile-optimized interfaces tailored for both local and global users. A Web Designer from ADGM noted, “Our team works closely with cultural consultants to ensure our designs are not only functional but also respectful of Emirati traditions.”</w:t>
      </w:r>
    </w:p>
    <w:p>
      <w:pPr>
        <w:pStyle w:val="BodyText"/>
      </w:pPr>
      <w:r>
        <w:t xml:space="preserve">Similarly, the Abu Dhabi Tourism Authority’s website showcases how Web Designers leverage visuals of iconic landmarks (e.g., Sheikh Zayed Grand Mosque) and localized content to attract international visitors. The site’s responsive design ensures seamless performance across devices, reflecting the region’s commitment to digital inclusivity.</w:t>
      </w:r>
    </w:p>
    <w:bookmarkEnd w:id="25"/>
    <w:bookmarkStart w:id="26" w:name="recommendations"/>
    <w:p>
      <w:pPr>
        <w:pStyle w:val="Heading2"/>
      </w:pPr>
      <w:r>
        <w:t xml:space="preserve">Recommendations</w:t>
      </w:r>
    </w:p>
    <w:p>
      <w:pPr>
        <w:pStyle w:val="FirstParagraph"/>
      </w:pPr>
      <w:r>
        <w:t xml:space="preserve">To thrive as a Web Designer in Abu Dhabi, professionals must:</w:t>
      </w:r>
    </w:p>
    <w:p>
      <w:pPr>
        <w:numPr>
          <w:ilvl w:val="0"/>
          <w:numId w:val="1001"/>
        </w:numPr>
        <w:pStyle w:val="Compact"/>
      </w:pPr>
      <w:r>
        <w:rPr>
          <w:bCs/>
          <w:b/>
        </w:rPr>
        <w:t xml:space="preserve">Cultivate Cultural Competence:</w:t>
      </w:r>
      <w:r>
        <w:t xml:space="preserve"> </w:t>
      </w:r>
      <w:r>
        <w:t xml:space="preserve">Understand local customs and preferences through collaboration with cultural experts or community stakeholders.</w:t>
      </w:r>
    </w:p>
    <w:p>
      <w:pPr>
        <w:numPr>
          <w:ilvl w:val="0"/>
          <w:numId w:val="1001"/>
        </w:numPr>
        <w:pStyle w:val="Compact"/>
      </w:pPr>
      <w:r>
        <w:rPr>
          <w:bCs/>
          <w:b/>
        </w:rPr>
        <w:t xml:space="preserve">Pursue Specialized Training:</w:t>
      </w:r>
      <w:r>
        <w:t xml:space="preserve"> </w:t>
      </w:r>
      <w:r>
        <w:t xml:space="preserve">Develop skills in emerging technologies (e.g., AR, AI) and stay updated on UAE-specific regulations.</w:t>
      </w:r>
    </w:p>
    <w:p>
      <w:pPr>
        <w:numPr>
          <w:ilvl w:val="0"/>
          <w:numId w:val="1001"/>
        </w:numPr>
        <w:pStyle w:val="Compact"/>
      </w:pPr>
      <w:r>
        <w:rPr>
          <w:bCs/>
          <w:b/>
        </w:rPr>
        <w:t xml:space="preserve">Engage in Local Networking:</w:t>
      </w:r>
      <w:r>
        <w:t xml:space="preserve"> </w:t>
      </w:r>
      <w:r>
        <w:t xml:space="preserve">Participate in events like the Abu Dhabi Design Festival to connect with industry leaders and gain insights into regional trends.</w:t>
      </w:r>
    </w:p>
    <w:bookmarkEnd w:id="26"/>
    <w:bookmarkStart w:id="27" w:name="conclusion"/>
    <w:p>
      <w:pPr>
        <w:pStyle w:val="Heading2"/>
      </w:pPr>
      <w:r>
        <w:t xml:space="preserve">Conclusion</w:t>
      </w:r>
    </w:p>
    <w:p>
      <w:pPr>
        <w:pStyle w:val="FirstParagraph"/>
      </w:pPr>
      <w:r>
        <w:t xml:space="preserve">This thesis highlights the critical role of Web Designers in shaping Abu Dhabi’s digital landscape within the United Arab Emirates. As a Web Designer, success in this region requires a unique blend of technical expertise, cultural awareness, and adaptability to local policies. The findings suggest that embracing regional nuances while leveraging global design principles can lead to innovative solutions that benefit both businesses and users. Future research could explore the impact of AI-generated design tools on the evolving role of Web Designers in Abu Dhabi.</w:t>
      </w:r>
    </w:p>
    <w:bookmarkEnd w:id="27"/>
    <w:bookmarkStart w:id="28" w:name="references"/>
    <w:p>
      <w:pPr>
        <w:pStyle w:val="Heading2"/>
      </w:pPr>
      <w:r>
        <w:t xml:space="preserve">References</w:t>
      </w:r>
    </w:p>
    <w:p>
      <w:pPr>
        <w:pStyle w:val="FirstParagraph"/>
      </w:pPr>
      <w:r>
        <w:rPr>
          <w:iCs/>
          <w:i/>
        </w:rPr>
        <w:t xml:space="preserve">Ahmad, S. (2023). Digital Transformation in the UAE: Challenges and Opportunities. Abu Dhabi University Press.</w:t>
      </w:r>
      <w:r>
        <w:br/>
      </w:r>
      <w:r>
        <w:rPr>
          <w:iCs/>
          <w:i/>
        </w:rPr>
        <w:t xml:space="preserve">Dubai Chamber of Commerce. (2023). Multilingual Web Design Trends in the GCC Region.</w:t>
      </w:r>
      <w:r>
        <w:br/>
      </w:r>
      <w:r>
        <w:rPr>
          <w:iCs/>
          <w:i/>
        </w:rPr>
        <w:t xml:space="preserve">Smart Dubai Government Initiative. (n.d.). Guidelines for Responsive Web Design.</w:t>
      </w:r>
    </w:p>
    <w:p>
      <w:pPr>
        <w:pStyle w:val="BodyText"/>
      </w:pPr>
      <w:r>
        <w:rPr>
          <w:bCs/>
          <w:b/>
        </w:rPr>
        <w:t xml:space="preserve">Note:</w:t>
      </w:r>
      <w:r>
        <w:t xml:space="preserve"> </w:t>
      </w:r>
      <w:r>
        <w:t xml:space="preserve">This document is tailored for an Undergraduate Thesis in the context of</w:t>
      </w:r>
      <w:r>
        <w:t xml:space="preserve"> </w:t>
      </w:r>
      <w:r>
        <w:rPr>
          <w:bCs/>
          <w:b/>
        </w:rPr>
        <w:t xml:space="preserve">United Arab Emirates Abu Dhabi</w:t>
      </w:r>
      <w:r>
        <w:t xml:space="preserve">, with a focus on the role and responsibilities of a</w:t>
      </w:r>
      <w:r>
        <w:t xml:space="preserve"> </w:t>
      </w:r>
      <w:r>
        <w:rPr>
          <w:bCs/>
          <w:b/>
        </w:rPr>
        <w:t xml:space="preserve">Web Designer</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2026-07-21T05:06:30Z</dcterms:created>
  <dcterms:modified xsi:type="dcterms:W3CDTF">2026-07-21T05:06:30Z</dcterms:modified>
</cp:coreProperties>
</file>

<file path=docProps/custom.xml><?xml version="1.0" encoding="utf-8"?>
<Properties xmlns="http://schemas.openxmlformats.org/officeDocument/2006/custom-properties" xmlns:vt="http://schemas.openxmlformats.org/officeDocument/2006/docPropsVTypes"/>
</file>