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acf66343b08949118503f214fadc8cee88af4fc"/>
    <w:p>
      <w:pPr>
        <w:pStyle w:val="Heading1"/>
      </w:pPr>
      <w:r>
        <w:t xml:space="preserve">Undergraduate Thesis: The Role and Challenges of a Welder in Algeria, Algiers</w:t>
      </w:r>
    </w:p>
    <w:bookmarkStart w:id="20" w:name="abstract"/>
    <w:p>
      <w:pPr>
        <w:pStyle w:val="Heading2"/>
      </w:pPr>
      <w:r>
        <w:t xml:space="preserve">Abstract</w:t>
      </w:r>
    </w:p>
    <w:p>
      <w:pPr>
        <w:pStyle w:val="FirstParagraph"/>
      </w:pPr>
      <w:r>
        <w:t xml:space="preserve">This Undergraduate Thesis explores the significance of the welder profession within the industrial and construction sectors of Algeria, with a specific focus on Algiers. The study highlights the technical skills required for welding in diverse environments, challenges faced by welders in Algeria's socio-economic context, and recommendations for improving training programs to meet industry demands. By analyzing local case studies and existing educational frameworks in Algiers, this thesis aims to provide insights into how welders can contribute to Algeria's economic development while addressing regional constraints.</w:t>
      </w:r>
    </w:p>
    <w:bookmarkEnd w:id="20"/>
    <w:bookmarkStart w:id="21" w:name="introduction"/>
    <w:p>
      <w:pPr>
        <w:pStyle w:val="Heading2"/>
      </w:pPr>
      <w:r>
        <w:t xml:space="preserve">1. Introduction</w:t>
      </w:r>
    </w:p>
    <w:p>
      <w:pPr>
        <w:pStyle w:val="FirstParagraph"/>
      </w:pPr>
      <w:r>
        <w:t xml:space="preserve">Welding is a critical skill in modern industry, essential for constructing infrastructure, manufacturing machinery, and maintaining energy systems. In Algeria, a country rich in natural resources but facing rapid urbanization and industrial growth, the demand for skilled welders has surged. Algiers, as the capital and economic hub of Algeria, serves as a focal point for welding activities across sectors such as oil and gas (hydrocarbon extraction), construction of public infrastructure (e.g., bridges, buildings), and mechanical engineering. This thesis investigates how welders in Algiers navigate challenges like limited access to advanced training facilities, fluctuating market demands, and the need for compliance with international safety standards.</w:t>
      </w:r>
    </w:p>
    <w:bookmarkEnd w:id="21"/>
    <w:bookmarkStart w:id="22" w:name="the-role-of-a-welder-in-algeria"/>
    <w:p>
      <w:pPr>
        <w:pStyle w:val="Heading2"/>
      </w:pPr>
      <w:r>
        <w:t xml:space="preserve">2. The Role of a Welder in Algeria</w:t>
      </w:r>
    </w:p>
    <w:p>
      <w:pPr>
        <w:pStyle w:val="FirstParagraph"/>
      </w:pPr>
      <w:r>
        <w:t xml:space="preserve">A welder in Algeria is not merely a tradesperson but a vital link between industrial innovation and economic stability. In Algiers, welders are employed in both private and public sectors, including state-owned enterprises like Sonatrach (the national oil company) and construction firms involved in urban development projects. Their responsibilities range from precision welding of steel structures to repairing heavy machinery in industrial plants. Key tasks include:</w:t>
      </w:r>
    </w:p>
    <w:p>
      <w:pPr>
        <w:numPr>
          <w:ilvl w:val="0"/>
          <w:numId w:val="1001"/>
        </w:numPr>
        <w:pStyle w:val="Compact"/>
      </w:pPr>
      <w:r>
        <w:t xml:space="preserve">Operating welding equipment such as MIG, TIG, and arc welders.</w:t>
      </w:r>
    </w:p>
    <w:p>
      <w:pPr>
        <w:numPr>
          <w:ilvl w:val="0"/>
          <w:numId w:val="1001"/>
        </w:numPr>
        <w:pStyle w:val="Compact"/>
      </w:pPr>
      <w:r>
        <w:t xml:space="preserve">Ensuring compliance with Algerian safety regulations (e.g., NFPA standards).</w:t>
      </w:r>
    </w:p>
    <w:p>
      <w:pPr>
        <w:numPr>
          <w:ilvl w:val="0"/>
          <w:numId w:val="1001"/>
        </w:numPr>
        <w:pStyle w:val="Compact"/>
      </w:pPr>
      <w:r>
        <w:t xml:space="preserve">Collaborating with engineers to design and construct load-bearing structures.</w:t>
      </w:r>
    </w:p>
    <w:bookmarkEnd w:id="22"/>
    <w:bookmarkStart w:id="23" w:name="Xa3704c3688cb7ad9b6c3c50f429fef92a116ef5"/>
    <w:p>
      <w:pPr>
        <w:pStyle w:val="Heading2"/>
      </w:pPr>
      <w:r>
        <w:t xml:space="preserve">3. Challenges Faced by Welders in Algeria, Algiers</w:t>
      </w:r>
    </w:p>
    <w:p>
      <w:pPr>
        <w:pStyle w:val="FirstParagraph"/>
      </w:pPr>
      <w:r>
        <w:t xml:space="preserve">Despite their importance, welders in Algeria face several obstacles that hinder productivity and safety:</w:t>
      </w:r>
    </w:p>
    <w:p>
      <w:pPr>
        <w:numPr>
          <w:ilvl w:val="0"/>
          <w:numId w:val="1002"/>
        </w:numPr>
        <w:pStyle w:val="Compact"/>
      </w:pPr>
      <w:r>
        <w:rPr>
          <w:bCs/>
          <w:b/>
        </w:rPr>
        <w:t xml:space="preserve">Limited Training Resources:</w:t>
      </w:r>
      <w:r>
        <w:t xml:space="preserve"> </w:t>
      </w:r>
      <w:r>
        <w:t xml:space="preserve">While vocational training centers exist in Algiers (e.g., the National Center for Technical Education), many welders receive insufficient theoretical and practical education, leading to subpar work quality.</w:t>
      </w:r>
    </w:p>
    <w:p>
      <w:pPr>
        <w:numPr>
          <w:ilvl w:val="0"/>
          <w:numId w:val="1002"/>
        </w:numPr>
        <w:pStyle w:val="Compact"/>
      </w:pPr>
      <w:r>
        <w:rPr>
          <w:bCs/>
          <w:b/>
        </w:rPr>
        <w:t xml:space="preserve">High Demand for Skilled Labor:</w:t>
      </w:r>
      <w:r>
        <w:t xml:space="preserve"> </w:t>
      </w:r>
      <w:r>
        <w:t xml:space="preserve">Algeria's economic reliance on hydrocarbon exports has created a surge in infrastructure projects, but the supply of certified welders cannot keep pace with demand.</w:t>
      </w:r>
    </w:p>
    <w:p>
      <w:pPr>
        <w:numPr>
          <w:ilvl w:val="0"/>
          <w:numId w:val="1002"/>
        </w:numPr>
        <w:pStyle w:val="Compact"/>
      </w:pPr>
      <w:r>
        <w:rPr>
          <w:bCs/>
          <w:b/>
        </w:rPr>
        <w:t xml:space="preserve">Economic Constraints:</w:t>
      </w:r>
      <w:r>
        <w:t xml:space="preserve"> </w:t>
      </w:r>
      <w:r>
        <w:t xml:space="preserve">Inflation and fluctuating exchange rates make it difficult for welders to afford modern welding equipment or pursue advanced certifications (e.g., AWS-certified welder).</w:t>
      </w:r>
    </w:p>
    <w:bookmarkEnd w:id="23"/>
    <w:bookmarkStart w:id="24" w:name="Xb51311c99e223f6ec059df341b4206abfaf2648"/>
    <w:p>
      <w:pPr>
        <w:pStyle w:val="Heading2"/>
      </w:pPr>
      <w:r>
        <w:t xml:space="preserve">4. Educational Frameworks for Welders in Algiers</w:t>
      </w:r>
    </w:p>
    <w:p>
      <w:pPr>
        <w:pStyle w:val="FirstParagraph"/>
      </w:pPr>
      <w:r>
        <w:t xml:space="preserve">The Algerian education system offers welding courses through institutions like the University of Algiers and private technical schools. However, these programs often lack up-to-date curricula aligned with global standards. For instance, while the European Union’s EN 15085 certification is widely accepted internationally, many Algerian welders are not trained to meet such benchmarks. This thesis recommends integrating modules on:</w:t>
      </w:r>
    </w:p>
    <w:p>
      <w:pPr>
        <w:numPr>
          <w:ilvl w:val="0"/>
          <w:numId w:val="1003"/>
        </w:numPr>
        <w:pStyle w:val="Compact"/>
      </w:pPr>
      <w:r>
        <w:t xml:space="preserve">Computer-Aided Design (CAD) for welding blueprints.</w:t>
      </w:r>
    </w:p>
    <w:p>
      <w:pPr>
        <w:numPr>
          <w:ilvl w:val="0"/>
          <w:numId w:val="1003"/>
        </w:numPr>
        <w:pStyle w:val="Compact"/>
      </w:pPr>
      <w:r>
        <w:t xml:space="preserve">Sustainable welding practices to reduce energy consumption.</w:t>
      </w:r>
    </w:p>
    <w:p>
      <w:pPr>
        <w:numPr>
          <w:ilvl w:val="0"/>
          <w:numId w:val="1003"/>
        </w:numPr>
        <w:pStyle w:val="Compact"/>
      </w:pPr>
      <w:r>
        <w:t xml:space="preserve">Cross-cultural collaboration with international contractors operating in Algeria.</w:t>
      </w:r>
    </w:p>
    <w:bookmarkEnd w:id="24"/>
    <w:bookmarkStart w:id="27" w:name="Xd727cfbbafddc46217068b06a597c5252479daf"/>
    <w:p>
      <w:pPr>
        <w:pStyle w:val="Heading2"/>
      </w:pPr>
      <w:r>
        <w:t xml:space="preserve">5. Case Studies: Welding in Algiers' Industrial Projects</w:t>
      </w:r>
    </w:p>
    <w:p>
      <w:pPr>
        <w:pStyle w:val="FirstParagraph"/>
      </w:pPr>
      <w:r>
        <w:t xml:space="preserve">To illustrate the practical applications of welding in Algiers, this thesis examines two case studies:</w:t>
      </w:r>
    </w:p>
    <w:bookmarkStart w:id="25" w:name="Xf9ca036e43208054bcd5b00cdb38c9a7b242ca4"/>
    <w:p>
      <w:pPr>
        <w:pStyle w:val="Heading3"/>
      </w:pPr>
      <w:r>
        <w:t xml:space="preserve">Case Study 1: Construction of the Ahmed Zabana Stadium</w:t>
      </w:r>
    </w:p>
    <w:p>
      <w:pPr>
        <w:pStyle w:val="FirstParagraph"/>
      </w:pPr>
      <w:r>
        <w:t xml:space="preserve">The stadium, a key infrastructure project in Algiers, required over 500 welders to join steel beams for its framework. Challenges included adapting to high-altitude welding and ensuring structural integrity under seismic standards.</w:t>
      </w:r>
    </w:p>
    <w:bookmarkEnd w:id="25"/>
    <w:bookmarkStart w:id="26" w:name="X1ade8abd63ac7485dab39d59bf7c683e9c29598"/>
    <w:p>
      <w:pPr>
        <w:pStyle w:val="Heading3"/>
      </w:pPr>
      <w:r>
        <w:t xml:space="preserve">Case Study 2: Maintenance of the Skikda Refinery</w:t>
      </w:r>
    </w:p>
    <w:p>
      <w:pPr>
        <w:pStyle w:val="FirstParagraph"/>
      </w:pPr>
      <w:r>
        <w:t xml:space="preserve">Welders at this oil refinery face hazardous conditions, including exposure to high temperatures and toxic gases. The study highlights the need for improved protective gear and regular safety training in line with Algerian labor laws.</w:t>
      </w:r>
    </w:p>
    <w:bookmarkEnd w:id="26"/>
    <w:bookmarkEnd w:id="27"/>
    <w:bookmarkStart w:id="28" w:name="Xc94b52da95b5fb77f609c4fab83468e7bf4fd95"/>
    <w:p>
      <w:pPr>
        <w:pStyle w:val="Heading2"/>
      </w:pPr>
      <w:r>
        <w:t xml:space="preserve">6. Recommendations for Enhancing Welder Proficiency in Algeria</w:t>
      </w:r>
    </w:p>
    <w:p>
      <w:pPr>
        <w:pStyle w:val="FirstParagraph"/>
      </w:pPr>
      <w:r>
        <w:t xml:space="preserve">To address the gaps identified, this thesis proposes:</w:t>
      </w:r>
    </w:p>
    <w:p>
      <w:pPr>
        <w:numPr>
          <w:ilvl w:val="0"/>
          <w:numId w:val="1004"/>
        </w:numPr>
        <w:pStyle w:val="Compact"/>
      </w:pPr>
      <w:r>
        <w:rPr>
          <w:bCs/>
          <w:b/>
        </w:rPr>
        <w:t xml:space="preserve">Public-Private Partnerships:</w:t>
      </w:r>
      <w:r>
        <w:t xml:space="preserve"> </w:t>
      </w:r>
      <w:r>
        <w:t xml:space="preserve">Collaborate with international organizations (e.g., World Bank) to fund advanced training centers in Algiers.</w:t>
      </w:r>
    </w:p>
    <w:p>
      <w:pPr>
        <w:numPr>
          <w:ilvl w:val="0"/>
          <w:numId w:val="1004"/>
        </w:numPr>
        <w:pStyle w:val="Compact"/>
      </w:pPr>
      <w:r>
        <w:rPr>
          <w:bCs/>
          <w:b/>
        </w:rPr>
        <w:t xml:space="preserve">Adoption of Technology:</w:t>
      </w:r>
      <w:r>
        <w:t xml:space="preserve"> </w:t>
      </w:r>
      <w:r>
        <w:t xml:space="preserve">Introduce virtual reality simulations for welders to practice complex techniques without material waste.</w:t>
      </w:r>
    </w:p>
    <w:p>
      <w:pPr>
        <w:numPr>
          <w:ilvl w:val="0"/>
          <w:numId w:val="1004"/>
        </w:numPr>
        <w:pStyle w:val="Compact"/>
      </w:pPr>
      <w:r>
        <w:rPr>
          <w:bCs/>
          <w:b/>
        </w:rPr>
        <w:t xml:space="preserve">Promotion of Local Certification:</w:t>
      </w:r>
      <w:r>
        <w:t xml:space="preserve"> </w:t>
      </w:r>
      <w:r>
        <w:t xml:space="preserve">Develop an Algerian-specific welding certification program recognized by the Ministry of Industry and Energy.</w:t>
      </w:r>
    </w:p>
    <w:bookmarkEnd w:id="28"/>
    <w:bookmarkStart w:id="29" w:name="conclusion"/>
    <w:p>
      <w:pPr>
        <w:pStyle w:val="Heading2"/>
      </w:pPr>
      <w:r>
        <w:t xml:space="preserve">7. Conclusion</w:t>
      </w:r>
    </w:p>
    <w:p>
      <w:pPr>
        <w:pStyle w:val="FirstParagraph"/>
      </w:pPr>
      <w:r>
        <w:t xml:space="preserve">The role of a welder in Algeria, particularly in Algiers, is indispensable to the nation's industrial growth. While challenges such as inadequate training and economic barriers persist, targeted interventions can empower welders to meet global standards and contribute effectively to Algeria's development goals. This Undergraduate Thesis underscores the need for policy reform, investment in education, and a renewed focus on safety and innovation in welding practices across Algiers.</w:t>
      </w:r>
    </w:p>
    <w:bookmarkEnd w:id="29"/>
    <w:bookmarkStart w:id="30" w:name="references"/>
    <w:p>
      <w:pPr>
        <w:pStyle w:val="Heading2"/>
      </w:pPr>
      <w:r>
        <w:t xml:space="preserve">References</w:t>
      </w:r>
    </w:p>
    <w:p>
      <w:pPr>
        <w:numPr>
          <w:ilvl w:val="0"/>
          <w:numId w:val="1005"/>
        </w:numPr>
        <w:pStyle w:val="Compact"/>
      </w:pPr>
      <w:r>
        <w:t xml:space="preserve">Ministry of Industry and Energy, Algeria. (2023). National Industrial Development Strategy.</w:t>
      </w:r>
    </w:p>
    <w:p>
      <w:pPr>
        <w:numPr>
          <w:ilvl w:val="0"/>
          <w:numId w:val="1005"/>
        </w:numPr>
        <w:pStyle w:val="Compact"/>
      </w:pPr>
      <w:r>
        <w:t xml:space="preserve">AWS (American Welding Society). (2021). Welding Standards for Global Projects.</w:t>
      </w:r>
    </w:p>
    <w:p>
      <w:pPr>
        <w:numPr>
          <w:ilvl w:val="0"/>
          <w:numId w:val="1005"/>
        </w:numPr>
        <w:pStyle w:val="Compact"/>
      </w:pPr>
      <w:r>
        <w:t xml:space="preserve">University of Algiers. (2023). Technical Training Programs for Mechanical Engineering.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Algeria, Algiers</dc:title>
  <dc:creator/>
  <dc:language>en</dc:language>
  <cp:keywords/>
  <dcterms:created xsi:type="dcterms:W3CDTF">2026-07-19T18:40:00Z</dcterms:created>
  <dcterms:modified xsi:type="dcterms:W3CDTF">2026-07-19T18:40:00Z</dcterms:modified>
</cp:coreProperties>
</file>

<file path=docProps/custom.xml><?xml version="1.0" encoding="utf-8"?>
<Properties xmlns="http://schemas.openxmlformats.org/officeDocument/2006/custom-properties" xmlns:vt="http://schemas.openxmlformats.org/officeDocument/2006/docPropsVTypes"/>
</file>