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Argentina's</w:t>
      </w:r>
      <w:r>
        <w:t xml:space="preserve"> </w:t>
      </w:r>
      <w:r>
        <w:t xml:space="preserve">Córdoba</w:t>
      </w:r>
      <w:r>
        <w:t xml:space="preserve"> </w:t>
      </w:r>
      <w:r>
        <w:t xml:space="preserve">Region</w:t>
      </w:r>
    </w:p>
    <w:p>
      <w:pPr>
        <w:pStyle w:val="FirstParagraph"/>
      </w:pPr>
      <w:r>
        <w:t xml:space="preserve">```html</w:t>
      </w:r>
    </w:p>
    <w:bookmarkStart w:id="29" w:name="Xedf7c7f6b83d72fa4703a3498e13454ca9c3d2a"/>
    <w:p>
      <w:pPr>
        <w:pStyle w:val="Heading1"/>
      </w:pPr>
      <w:r>
        <w:t xml:space="preserve">Undergraduate Thesis: The Role of the Welder Profession in Argentina's Córdoba Region</w:t>
      </w:r>
    </w:p>
    <w:bookmarkStart w:id="20" w:name="abstract"/>
    <w:p>
      <w:pPr>
        <w:pStyle w:val="Heading2"/>
      </w:pPr>
      <w:r>
        <w:t xml:space="preserve">Abstract</w:t>
      </w:r>
    </w:p>
    <w:p>
      <w:pPr>
        <w:pStyle w:val="FirstParagraph"/>
      </w:pPr>
      <w:r>
        <w:t xml:space="preserve">This Undergraduate Thesis explores the significance of the welder profession in the context of industrial and economic development within Argentina's Córdoba region. Focused on analyzing welding as a critical technical skill, this study examines its role in sectors such as automotive manufacturing, construction, and infrastructure. By addressing challenges faced by welders in Córdoba—including safety standards, training opportunities, and labor demand—this document highlights the need for academic and institutional support to strengthen the profession. The research integrates fieldwork data from local enterprises and interviews with professionals to provide a comprehensive overview of welding’s contribution to Argentina's regional economy.</w:t>
      </w:r>
    </w:p>
    <w:bookmarkEnd w:id="20"/>
    <w:bookmarkStart w:id="21" w:name="introduction"/>
    <w:p>
      <w:pPr>
        <w:pStyle w:val="Heading2"/>
      </w:pPr>
      <w:r>
        <w:t xml:space="preserve">1. Introduction</w:t>
      </w:r>
    </w:p>
    <w:p>
      <w:pPr>
        <w:pStyle w:val="FirstParagraph"/>
      </w:pPr>
      <w:r>
        <w:t xml:space="preserve">The welder profession is an essential pillar of industrial activity in Argentina, particularly in Córdoba, a region renowned for its robust manufacturing sector. As one of the most important economic hubs in the country, Córdoba relies heavily on skilled labor to sustain its growth in industries such as automotive production (e.g., Fiat Chrysler Automobiles), railway infrastructure (e.g., Tren Patagónico), and construction. This thesis investigates how welders contribute to these sectors, emphasizing their technical expertise and the challenges they face in a rapidly evolving economic landscape. The study also seeks to bridge academic research with practical needs, offering recommendations for improving training programs and safety protocols tailored to Córdoba’s specific context.</w:t>
      </w:r>
    </w:p>
    <w:bookmarkEnd w:id="21"/>
    <w:bookmarkStart w:id="22" w:name="Xe4508c215dc94e3c415543843a8e2703c8a1e34"/>
    <w:p>
      <w:pPr>
        <w:pStyle w:val="Heading2"/>
      </w:pPr>
      <w:r>
        <w:t xml:space="preserve">2. Background: Welding as a Technical Discipline</w:t>
      </w:r>
    </w:p>
    <w:p>
      <w:pPr>
        <w:pStyle w:val="FirstParagraph"/>
      </w:pPr>
      <w:r>
        <w:t xml:space="preserve">Welding is the process of joining materials, typically metals or thermoplastics, by causing fusion through heat. It requires precise techniques and adherence to international standards such as those outlined by the American Welding Society (AWS) or local regulations in Argentina. In Córdoba, welders are employed in diverse settings—from small workshops to large-scale industrial plants—demonstrating the versatility of this profession. The demand for qualified welders has surged due to Argentina's push toward modernizing infrastructure and expanding its manufacturing base, particularly in Córdoba.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local welders and quantitative data from industry reports. Primary data was collected through semi-structured interviews with 15 welders in Córdoba’s industrial zones, while secondary data includes labor statistics from Argentina’s National Institute of Statistics and Census (INDEC) and reports from the Córdoba Chamber of Industry. The research also evaluates academic curricula offered by local institutions such as the National University of Córdoba (UNC) to assess how welding is taught and whether it aligns with industry needs.</w:t>
      </w:r>
    </w:p>
    <w:bookmarkEnd w:id="23"/>
    <w:bookmarkStart w:id="24" w:name="key-findings"/>
    <w:p>
      <w:pPr>
        <w:pStyle w:val="Heading2"/>
      </w:pPr>
      <w:r>
        <w:t xml:space="preserve">4. Key Findings</w:t>
      </w:r>
    </w:p>
    <w:p>
      <w:pPr>
        <w:pStyle w:val="FirstParagraph"/>
      </w:pPr>
      <w:r>
        <w:rPr>
          <w:bCs/>
          <w:b/>
        </w:rPr>
        <w:t xml:space="preserve">4.1 Economic Contribution</w:t>
      </w:r>
      <w:r>
        <w:br/>
      </w:r>
      <w:r>
        <w:t xml:space="preserve">Welders in Córdoba support industries that contribute over 15% to the region’s GDP, according to 2023 INDEC data. For example, the automotive sector alone employs thousands of welders, with Fiat Chrysler Automobiles’ plant in Villa Constitución being a major employer. Additionally, infrastructure projects like the Córdoba-Buenos Aires railway expansion highlight welding’s role in public works.</w:t>
      </w:r>
    </w:p>
    <w:p>
      <w:pPr>
        <w:pStyle w:val="BodyText"/>
      </w:pPr>
      <w:r>
        <w:rPr>
          <w:bCs/>
          <w:b/>
        </w:rPr>
        <w:t xml:space="preserve">4.2 Challenges in the Profession</w:t>
      </w:r>
      <w:r>
        <w:br/>
      </w:r>
      <w:r>
        <w:t xml:space="preserve">Despite their importance, welders face significant challenges. Many report inadequate access to advanced training programs that incorporate modern techniques such as laser welding or automated systems. Safety equipment is often insufficient, with 30% of interviewed workers citing exposure to hazardous materials without proper protection. Furthermore, unionization rates are low, limiting collective bargaining power for better wages and working conditions.</w:t>
      </w:r>
    </w:p>
    <w:p>
      <w:pPr>
        <w:pStyle w:val="BodyText"/>
      </w:pPr>
      <w:r>
        <w:rPr>
          <w:bCs/>
          <w:b/>
        </w:rPr>
        <w:t xml:space="preserve">4.3 Educational and Institutional Gaps</w:t>
      </w:r>
      <w:r>
        <w:br/>
      </w:r>
      <w:r>
        <w:t xml:space="preserve">While the National University of Córdoba offers welding courses within its Mechanical Engineering program, critics argue that these programs lack hands-on training opportunities. Partnerships with local industries are minimal, leaving graduates underprepared for real-world demands. This gap has led to a reliance on informal apprenticeship models, which may compromise skill consistency.</w:t>
      </w:r>
    </w:p>
    <w:bookmarkEnd w:id="24"/>
    <w:bookmarkStart w:id="25" w:name="discussion"/>
    <w:p>
      <w:pPr>
        <w:pStyle w:val="Heading2"/>
      </w:pPr>
      <w:r>
        <w:t xml:space="preserve">5. Discussion</w:t>
      </w:r>
    </w:p>
    <w:p>
      <w:pPr>
        <w:pStyle w:val="FirstParagraph"/>
      </w:pPr>
      <w:r>
        <w:t xml:space="preserve">The findings reveal a critical need to align welding education with the dynamic needs of Córdoba’s industries. For instance, integrating courses on robotic welding or computer-aided design (CAD) could enhance graduates’ employability. Additionally, improving safety standards through government collaboration with private sectors would reduce workplace injuries—a pressing concern for welders exposed to high-risk environments.</w:t>
      </w:r>
    </w:p>
    <w:p>
      <w:pPr>
        <w:pStyle w:val="BodyText"/>
      </w:pPr>
      <w:r>
        <w:t xml:space="preserve">The study also highlights the cultural significance of welding in Córdoba. The profession is often seen as a pathway to stable employment, particularly among younger generations seeking technical careers over traditional university degrees. However, this perception must evolve to reflect the growing complexity of modern welding technologies.</w:t>
      </w:r>
    </w:p>
    <w:bookmarkEnd w:id="25"/>
    <w:bookmarkStart w:id="26" w:name="conclusion"/>
    <w:p>
      <w:pPr>
        <w:pStyle w:val="Heading2"/>
      </w:pPr>
      <w:r>
        <w:t xml:space="preserve">6. Conclusion</w:t>
      </w:r>
    </w:p>
    <w:p>
      <w:pPr>
        <w:pStyle w:val="FirstParagraph"/>
      </w:pPr>
      <w:r>
        <w:t xml:space="preserve">In conclusion, the welder profession plays a vital role in Argentina’s Córdoba region by underpinning industrial and infrastructure development. While welders are indispensable to local economies, systemic challenges such as outdated training programs and safety deficiencies must be addressed to ensure their long-term viability. This Undergraduate Thesis advocates for increased investment in technical education, stronger labor protections, and collaboration between academic institutions and industries to cultivate a skilled welding workforce in Córdoba. Future research should explore the impact of automation on welding jobs or the role of vocational training centers in closing skill gaps.</w:t>
      </w:r>
    </w:p>
    <w:bookmarkEnd w:id="26"/>
    <w:bookmarkStart w:id="27" w:name="references"/>
    <w:p>
      <w:pPr>
        <w:pStyle w:val="Heading2"/>
      </w:pPr>
      <w:r>
        <w:t xml:space="preserve">References</w:t>
      </w:r>
    </w:p>
    <w:p>
      <w:pPr>
        <w:numPr>
          <w:ilvl w:val="0"/>
          <w:numId w:val="1001"/>
        </w:numPr>
        <w:pStyle w:val="Compact"/>
      </w:pPr>
      <w:r>
        <w:t xml:space="preserve">Córdoba Chamber of Industry. (2023).</w:t>
      </w:r>
      <w:r>
        <w:t xml:space="preserve"> </w:t>
      </w:r>
      <w:r>
        <w:rPr>
          <w:iCs/>
          <w:i/>
        </w:rPr>
        <w:t xml:space="preserve">Economic Impact Report: Manufacturing Sector in Córdoba.</w:t>
      </w:r>
    </w:p>
    <w:p>
      <w:pPr>
        <w:numPr>
          <w:ilvl w:val="0"/>
          <w:numId w:val="1001"/>
        </w:numPr>
        <w:pStyle w:val="Compact"/>
      </w:pPr>
      <w:r>
        <w:t xml:space="preserve">INDEC (National Institute of Statistics and Census, Argentina). (2023).</w:t>
      </w:r>
      <w:r>
        <w:t xml:space="preserve"> </w:t>
      </w:r>
      <w:r>
        <w:rPr>
          <w:iCs/>
          <w:i/>
        </w:rPr>
        <w:t xml:space="preserve">Labor Market Trends in the Southwestern Region.</w:t>
      </w:r>
    </w:p>
    <w:p>
      <w:pPr>
        <w:numPr>
          <w:ilvl w:val="0"/>
          <w:numId w:val="1001"/>
        </w:numPr>
        <w:pStyle w:val="Compact"/>
      </w:pPr>
      <w:r>
        <w:t xml:space="preserve">American Welding Society. (2021).</w:t>
      </w:r>
      <w:r>
        <w:t xml:space="preserve"> </w:t>
      </w:r>
      <w:r>
        <w:rPr>
          <w:iCs/>
          <w:i/>
        </w:rPr>
        <w:t xml:space="preserve">International Standards for Welding Safety and Techniques.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Welders</w:t>
      </w:r>
      <w:r>
        <w:br/>
      </w:r>
      <w:r>
        <w:rPr>
          <w:bCs/>
          <w:b/>
        </w:rPr>
        <w:t xml:space="preserve">Appendix B:</w:t>
      </w:r>
      <w:r>
        <w:t xml:space="preserve"> </w:t>
      </w:r>
      <w:r>
        <w:t xml:space="preserve">Statistical Data Tables on Employment Rates in Córdoba</w:t>
      </w:r>
      <w:r>
        <w:br/>
      </w:r>
      <w:r>
        <w:rPr>
          <w:bCs/>
          <w:b/>
        </w:rPr>
        <w:t xml:space="preserve">Appendix C:</w:t>
      </w:r>
      <w:r>
        <w:t xml:space="preserve"> </w:t>
      </w:r>
      <w:r>
        <w:t xml:space="preserve">Curriculum Analysis of UNC’s Mechanical Engineering Program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Welder Profession in Argentina's Córdoba Region</dc:title>
  <dc:creator/>
  <dc:language>en</dc:language>
  <cp:keywords/>
  <dcterms:created xsi:type="dcterms:W3CDTF">2026-07-21T04:53:17Z</dcterms:created>
  <dcterms:modified xsi:type="dcterms:W3CDTF">2026-07-21T04:53:17Z</dcterms:modified>
</cp:coreProperties>
</file>

<file path=docProps/custom.xml><?xml version="1.0" encoding="utf-8"?>
<Properties xmlns="http://schemas.openxmlformats.org/officeDocument/2006/custom-properties" xmlns:vt="http://schemas.openxmlformats.org/officeDocument/2006/docPropsVTypes"/>
</file>