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7917bfb41ee6c2e5d9d3865404361045bff3c0c"/>
    <w:p>
      <w:pPr>
        <w:pStyle w:val="Heading1"/>
      </w:pPr>
      <w:r>
        <w:t xml:space="preserve">Undergraduate Thesis: The Role of a Welder in Australia Brisbane</w:t>
      </w:r>
    </w:p>
    <w:bookmarkStart w:id="20" w:name="abstract"/>
    <w:p>
      <w:pPr>
        <w:pStyle w:val="Heading2"/>
      </w:pPr>
      <w:r>
        <w:t xml:space="preserve">Abstract</w:t>
      </w:r>
    </w:p>
    <w:p>
      <w:pPr>
        <w:pStyle w:val="FirstParagraph"/>
      </w:pPr>
      <w:r>
        <w:t xml:space="preserve">This undergraduate thesis explores the critical role of welders in the industrial and construction sectors of Australia, with a specific focus on Brisbane. As one of Australia's most economically dynamic cities, Brisbane presents unique opportunities and challenges for welders working in a rapidly evolving industry landscape. This study examines the skills, qualifications, and responsibilities required for a welder in Brisbane, while also addressing the socio-economic impact of welding as a trade within the Australian context. Through an analysis of current trends in welding technology, safety regulations, and workforce demands in Brisbane, this thesis aims to provide a comprehensive understanding of the profession's significance to Australia’s economy and its relevance to students pursuing careers in vocational trades.</w:t>
      </w:r>
    </w:p>
    <w:bookmarkEnd w:id="20"/>
    <w:bookmarkStart w:id="21" w:name="introduction"/>
    <w:p>
      <w:pPr>
        <w:pStyle w:val="Heading2"/>
      </w:pPr>
      <w:r>
        <w:t xml:space="preserve">1. Introduction</w:t>
      </w:r>
    </w:p>
    <w:p>
      <w:pPr>
        <w:pStyle w:val="FirstParagraph"/>
      </w:pPr>
      <w:r>
        <w:t xml:space="preserve">The role of a welder is indispensable in modern infrastructure development, manufacturing, and maintenance across industries such as construction, shipbuilding, and automotive engineering. In Australia, where the demand for skilled labor continues to grow due to large-scale projects like infrastructure upgrades and mining operations, welders play a pivotal role in ensuring the structural integrity of critical components. Brisbane, as a major economic hub in Queensland and a gateway to both domestic and international trade routes, has emerged as a focal point for welding professionals seeking employment opportunities. This thesis investigates how the profession of welding aligns with Australia’s labor market needs, particularly in Brisbane, while highlighting the unique challenges faced by welders in this region.</w:t>
      </w:r>
    </w:p>
    <w:bookmarkEnd w:id="21"/>
    <w:bookmarkStart w:id="22" w:name="background-welding-in-australia"/>
    <w:p>
      <w:pPr>
        <w:pStyle w:val="Heading2"/>
      </w:pPr>
      <w:r>
        <w:t xml:space="preserve">2. Background: Welding in Australia</w:t>
      </w:r>
    </w:p>
    <w:p>
      <w:pPr>
        <w:pStyle w:val="FirstParagraph"/>
      </w:pPr>
      <w:r>
        <w:t xml:space="preserve">Australia has long relied on its skilled trades sector to support economic growth and industrial innovation. Welding, as a specialized craft, is integral to industries such as civil engineering, energy production, and marine construction. The Australian government has implemented rigorous training standards through institutions like TAFE (Technical and Further Education) institutes to ensure welders meet national safety and quality benchmarks. In Brisbane, the welding industry benefits from proximity to major projects in transportation (e.g., Cross River Rail), renewable energy initiatives (e.g., solar farms), and infrastructure development. These factors make Brisbane a prime location for welders to contribute to Australia’s economic resilience.</w:t>
      </w:r>
    </w:p>
    <w:bookmarkEnd w:id="22"/>
    <w:bookmarkStart w:id="23" w:name="Xd7df47577512215d929838491cdd67c603127f2"/>
    <w:p>
      <w:pPr>
        <w:pStyle w:val="Heading2"/>
      </w:pPr>
      <w:r>
        <w:t xml:space="preserve">3. The Welder's Role in Brisbane: Skills and Responsibilities</w:t>
      </w:r>
    </w:p>
    <w:p>
      <w:pPr>
        <w:pStyle w:val="FirstParagraph"/>
      </w:pPr>
      <w:r>
        <w:t xml:space="preserve">A welder in Brisbane is tasked with joining metal components using heat, pressure, or chemical processes to create durable, load-bearing structures. Key responsibilities include interpreting technical blueprints, selecting appropriate welding techniques (such as MIG or TIG welding), ensuring compliance with Australian Standards (AS 1554 and AS 3992), and adhering to workplace safety protocols. In Brisbane’s construction sector, welders may work on high-profile projects like the revitalization of the Brisbane Riverwalk or commercial developments in the CBD. Additionally, welders in manufacturing industries contribute to producing equipment used in mining operations across Queensland.</w:t>
      </w:r>
    </w:p>
    <w:bookmarkEnd w:id="23"/>
    <w:bookmarkStart w:id="24" w:name="Xd2a5f060acc7b477f00be6d8a31d084bc657509"/>
    <w:p>
      <w:pPr>
        <w:pStyle w:val="Heading2"/>
      </w:pPr>
      <w:r>
        <w:t xml:space="preserve">4. Challenges Faced by Welders in Australia Brisbane</w:t>
      </w:r>
    </w:p>
    <w:p>
      <w:pPr>
        <w:pStyle w:val="FirstParagraph"/>
      </w:pPr>
      <w:r>
        <w:t xml:space="preserve">While opportunities abound, welders in Brisbane face several challenges. First, the demand for highly skilled welders often outstrips supply, leading to competitive job markets and potential shortages of certified professionals. Second, adherence to stringent Australian safety regulations requires continuous education and training to stay updated with evolving standards. Third, environmental concerns related to welding emissions have prompted industries in Brisbane (and nationally) to adopt greener practices, such as using low-emission welding equipment or implementing waste reduction strategies.</w:t>
      </w:r>
    </w:p>
    <w:bookmarkEnd w:id="24"/>
    <w:bookmarkStart w:id="25" w:name="case-study-welding-industry-in-brisbane"/>
    <w:p>
      <w:pPr>
        <w:pStyle w:val="Heading2"/>
      </w:pPr>
      <w:r>
        <w:t xml:space="preserve">5. Case Study: Welding Industry in Brisbane</w:t>
      </w:r>
    </w:p>
    <w:p>
      <w:pPr>
        <w:pStyle w:val="FirstParagraph"/>
      </w:pPr>
      <w:r>
        <w:t xml:space="preserve">A case study of the Queensland Government’s “Brisbane Metro” project illustrates the significance of welders in large-scale infrastructure development. This $3 billion initiative requires thousands of hours of welding work to construct new rail lines and stations. Local welders have been trained to meet the project’s specific requirements, demonstrating how Brisbane’s workforce can adapt to national priorities. Similarly, companies like Austal Ships (a defense contractor based in Perth but active in Brisbane) rely on skilled welders for shipbuilding projects that support Australia’s maritime industries.</w:t>
      </w:r>
    </w:p>
    <w:bookmarkEnd w:id="25"/>
    <w:bookmarkStart w:id="26" w:name="X471ce1c82a8c944c9dc6d29b030250524fcd9f4"/>
    <w:p>
      <w:pPr>
        <w:pStyle w:val="Heading2"/>
      </w:pPr>
      <w:r>
        <w:t xml:space="preserve">6. Recommendations for Students and Employers</w:t>
      </w:r>
    </w:p>
    <w:p>
      <w:pPr>
        <w:pStyle w:val="FirstParagraph"/>
      </w:pPr>
      <w:r>
        <w:t xml:space="preserve">To address the challenges outlined above, this thesis recommends the following:</w:t>
      </w:r>
    </w:p>
    <w:p>
      <w:pPr>
        <w:numPr>
          <w:ilvl w:val="0"/>
          <w:numId w:val="1001"/>
        </w:numPr>
        <w:pStyle w:val="Compact"/>
      </w:pPr>
      <w:r>
        <w:rPr>
          <w:bCs/>
          <w:b/>
        </w:rPr>
        <w:t xml:space="preserve">Enhanced Vocational Training:</w:t>
      </w:r>
      <w:r>
        <w:t xml:space="preserve"> </w:t>
      </w:r>
      <w:r>
        <w:t xml:space="preserve">Universities and TAFE institutions in Brisbane should expand their welding programs to include advanced techniques like robotic welding and sustainability practices.</w:t>
      </w:r>
    </w:p>
    <w:p>
      <w:pPr>
        <w:numPr>
          <w:ilvl w:val="0"/>
          <w:numId w:val="1001"/>
        </w:numPr>
        <w:pStyle w:val="Compact"/>
      </w:pPr>
      <w:r>
        <w:rPr>
          <w:bCs/>
          <w:b/>
        </w:rPr>
        <w:t xml:space="preserve">Industry Partnerships:</w:t>
      </w:r>
      <w:r>
        <w:t xml:space="preserve"> </w:t>
      </w:r>
      <w:r>
        <w:t xml:space="preserve">Employers must collaborate with educational institutions to provide apprenticeships, ensuring a pipeline of qualified welders for future projects.</w:t>
      </w:r>
    </w:p>
    <w:p>
      <w:pPr>
        <w:numPr>
          <w:ilvl w:val="0"/>
          <w:numId w:val="1001"/>
        </w:numPr>
        <w:pStyle w:val="Compact"/>
      </w:pPr>
      <w:r>
        <w:rPr>
          <w:bCs/>
          <w:b/>
        </w:rPr>
        <w:t xml:space="preserve">Certification Emphasis:</w:t>
      </w:r>
      <w:r>
        <w:t xml:space="preserve"> </w:t>
      </w:r>
      <w:r>
        <w:t xml:space="preserve">Welders should pursue nationally recognized certifications (e.g., ASQA qualifications) to remain competitive in Brisbane’s job market.</w:t>
      </w:r>
    </w:p>
    <w:bookmarkEnd w:id="26"/>
    <w:bookmarkStart w:id="27" w:name="conclusion"/>
    <w:p>
      <w:pPr>
        <w:pStyle w:val="Heading2"/>
      </w:pPr>
      <w:r>
        <w:t xml:space="preserve">7. Conclusion</w:t>
      </w:r>
    </w:p>
    <w:p>
      <w:pPr>
        <w:pStyle w:val="FirstParagraph"/>
      </w:pPr>
      <w:r>
        <w:t xml:space="preserve">In conclusion, the role of a welder in Australia Brisbane is both vital and evolving. As Brisbane continues to grow as an economic and industrial center, the demand for skilled welders will remain high. This thesis underscores the importance of investing in vocational education, adhering to national safety standards, and embracing technological advancements to ensure that welding professionals can meet the needs of Australia’s future infrastructure projects. For students considering a career in this field, understanding the unique context of Brisbane’s industry landscape is essential to success.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Australia Brisbane</dc:title>
  <dc:creator/>
  <dc:language>en</dc:language>
  <cp:keywords/>
  <dcterms:created xsi:type="dcterms:W3CDTF">2026-07-22T23:09:45Z</dcterms:created>
  <dcterms:modified xsi:type="dcterms:W3CDTF">2026-07-22T23:09:45Z</dcterms:modified>
</cp:coreProperties>
</file>

<file path=docProps/custom.xml><?xml version="1.0" encoding="utf-8"?>
<Properties xmlns="http://schemas.openxmlformats.org/officeDocument/2006/custom-properties" xmlns:vt="http://schemas.openxmlformats.org/officeDocument/2006/docPropsVTypes"/>
</file>