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Guangzhou,</w:t>
      </w:r>
      <w:r>
        <w:t xml:space="preserve"> </w:t>
      </w:r>
      <w:r>
        <w:t xml:space="preserve">China</w:t>
      </w:r>
    </w:p>
    <w:p>
      <w:pPr>
        <w:pStyle w:val="FirstParagraph"/>
      </w:pPr>
      <w:r>
        <w:t xml:space="preserve">```html</w:t>
      </w:r>
    </w:p>
    <w:bookmarkStart w:id="28" w:name="Xf597daf658224b51df6302e73a17abb49c9aa08"/>
    <w:p>
      <w:pPr>
        <w:pStyle w:val="Heading1"/>
      </w:pPr>
      <w:r>
        <w:t xml:space="preserve">Undergraduate Thesis: The Role of Welders in Industrial Development in Guangzhou, China</w:t>
      </w:r>
    </w:p>
    <w:bookmarkStart w:id="20" w:name="abstract"/>
    <w:p>
      <w:pPr>
        <w:pStyle w:val="Heading2"/>
      </w:pPr>
      <w:r>
        <w:t xml:space="preserve">Abstract</w:t>
      </w:r>
    </w:p>
    <w:p>
      <w:pPr>
        <w:pStyle w:val="FirstParagraph"/>
      </w:pPr>
      <w:r>
        <w:t xml:space="preserve">This Undergraduate Thesis explores the critical role of welders in the industrial and economic development of Guangzhou, China. As a major manufacturing hub within the Pearl River Delta region, Guangzhou relies heavily on skilled welders to support its thriving construction, automotive, shipbuilding, and machinery industries. The thesis examines welding practices in Guangzhou’s industrial sector, evaluates challenges faced by welders in this context, and proposes recommendations for improving vocational training and workplace safety standards. By analyzing case studies of local welding enterprises and industry reports, this study highlights the importance of welders to Guangzhou’s economic growth while addressing opportunities for technological integration and workforce development.</w:t>
      </w:r>
    </w:p>
    <w:bookmarkEnd w:id="20"/>
    <w:bookmarkStart w:id="21" w:name="introduction"/>
    <w:p>
      <w:pPr>
        <w:pStyle w:val="Heading2"/>
      </w:pPr>
      <w:r>
        <w:t xml:space="preserve">Introduction</w:t>
      </w:r>
    </w:p>
    <w:p>
      <w:pPr>
        <w:pStyle w:val="FirstParagraph"/>
      </w:pPr>
      <w:r>
        <w:t xml:space="preserve">Guangzhou, a metropolis in southern China, is one of the country’s most dynamic economic centers. Known as a global manufacturing powerhouse, it hosts a diverse range of industries that depend on skilled labor, particularly in welding. Welders play an indispensable role in constructing infrastructure such as skyscrapers, bridges, and factories while also supporting advanced manufacturing sectors like automotive production and shipbuilding. This Undergraduate Thesis investigates how welders contribute to Guangzhou’s industrial development, focusing on their technical expertise, the evolving demands of the job market in China, and the broader implications for vocational education in a rapidly modernizing economy.</w:t>
      </w:r>
    </w:p>
    <w:bookmarkEnd w:id="21"/>
    <w:bookmarkStart w:id="22" w:name="X0e8aef1c4bfa731e86b35642737dee5c2302e8a"/>
    <w:p>
      <w:pPr>
        <w:pStyle w:val="Heading2"/>
      </w:pPr>
      <w:r>
        <w:t xml:space="preserve">Background: The Importance of Welding in Guangzhou</w:t>
      </w:r>
    </w:p>
    <w:p>
      <w:pPr>
        <w:pStyle w:val="FirstParagraph"/>
      </w:pPr>
      <w:r>
        <w:t xml:space="preserve">Welding is a fundamental process in manufacturing and construction, involving joining materials through heat or pressure. In Guangzhou, where the Pearl River Delta’s industrial output accounts for over 30% of China’s total manufacturing value, welders are essential to maintaining production efficiency and quality control. For instance, in the automotive industry, precision welding ensures the structural integrity of vehicles produced by companies such as Guangzhou Automobile Group. Similarly, shipbuilding yards in Guangzhou rely on welders to assemble large-scale maritime structures that serve international trade routes.</w:t>
      </w:r>
    </w:p>
    <w:p>
      <w:pPr>
        <w:pStyle w:val="BodyText"/>
      </w:pPr>
      <w:r>
        <w:t xml:space="preserve">Guangzhou’s economic policies prioritize technological innovation and infrastructure expansion, further increasing the demand for skilled welders. The city’s strategic location near Hong Kong and Macau also positions it as a key node in global supply chains, requiring welders to meet stringent international standards for safety and durability.</w:t>
      </w:r>
    </w:p>
    <w:bookmarkEnd w:id="22"/>
    <w:bookmarkStart w:id="23" w:name="challenges-facing-welders-in-guangzhou"/>
    <w:p>
      <w:pPr>
        <w:pStyle w:val="Heading2"/>
      </w:pPr>
      <w:r>
        <w:t xml:space="preserve">Challenges Facing Welders in Guangzhou</w:t>
      </w:r>
    </w:p>
    <w:p>
      <w:pPr>
        <w:pStyle w:val="FirstParagraph"/>
      </w:pPr>
      <w:r>
        <w:t xml:space="preserve">Despite their critical role, welders in Guangzhou face several challenges. First, the rapid pace of technological advancement has introduced automation and robotic welding systems, which may displace traditional manual welders. While these technologies improve productivity, they also require workers to adapt to new skill sets involving programming and maintenance of advanced equipment.</w:t>
      </w:r>
    </w:p>
    <w:p>
      <w:pPr>
        <w:pStyle w:val="BodyText"/>
      </w:pPr>
      <w:r>
        <w:t xml:space="preserve">Second, safety concerns persist in Guangzhou’s industrial environments. Welding involves exposure to hazardous fumes and intense heat, yet some employers may prioritize cost-cutting over comprehensive safety training or protective gear. This risks both worker health and the quality of welds produced.</w:t>
      </w:r>
    </w:p>
    <w:p>
      <w:pPr>
        <w:pStyle w:val="BodyText"/>
      </w:pPr>
      <w:r>
        <w:t xml:space="preserve">Third, vocational training programs for welders in China often lag behind industry needs. While Guangzhou hosts several technical colleges offering welding courses, graduates may lack hands-on experience with modern tools or international standards required by multinational corporations operating in the region.</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Guangzhou’s welding industry presents significant opportunities for growth. The city government has launched initiatives to promote vocational education, including partnerships between technical schools and industrial firms to provide apprenticeships. These programs aim to bridge the gap between academic training and practical skills required in real-world scenarios.</w:t>
      </w:r>
    </w:p>
    <w:p>
      <w:pPr>
        <w:pStyle w:val="BodyText"/>
      </w:pPr>
      <w:r>
        <w:t xml:space="preserve">Additionally, the integration of digital technologies such as 3D modeling and AI-driven quality inspection tools offers new career paths for welders. For example, some Guangzhou-based companies are experimenting with augmented reality (AR) systems to guide welders through complex tasks, reducing errors and improving efficiency.</w:t>
      </w:r>
    </w:p>
    <w:bookmarkEnd w:id="24"/>
    <w:bookmarkStart w:id="25" w:name="Xa8e7fb34a662a2a8e93a3c6a3278d85c7c3a9eb"/>
    <w:p>
      <w:pPr>
        <w:pStyle w:val="Heading2"/>
      </w:pPr>
      <w:r>
        <w:t xml:space="preserve">Case Study: Welding in the Construction of Guangzhou’s New International Airport</w:t>
      </w:r>
    </w:p>
    <w:p>
      <w:pPr>
        <w:pStyle w:val="FirstParagraph"/>
      </w:pPr>
      <w:r>
        <w:t xml:space="preserve">The construction of the Guangzhou Baiyun International Airport Expansion Project exemplifies the vital role of welders in large-scale infrastructure. This project required thousands of welders to assemble steel frameworks, install pipelines, and ensure structural stability under extreme weather conditions. Local welding firms collaborated with international contractors to adhere to global safety standards, showcasing how Guangzhou’s welders contribute to both domestic and global projects.</w:t>
      </w:r>
    </w:p>
    <w:p>
      <w:pPr>
        <w:pStyle w:val="BodyText"/>
      </w:pPr>
      <w:r>
        <w:t xml:space="preserve">However, the case study also highlights challenges such as labor shortages due to aging populations in the welding workforce and competition for skilled labor from other Chinese cities like Shenzhen. To address this, the project team implemented incentive programs for experienced welders and invested in automated welding systems to reduce reliance on manual labor.</w:t>
      </w:r>
    </w:p>
    <w:bookmarkEnd w:id="25"/>
    <w:bookmarkStart w:id="26" w:name="recommendations"/>
    <w:p>
      <w:pPr>
        <w:pStyle w:val="Heading2"/>
      </w:pPr>
      <w:r>
        <w:t xml:space="preserve">Recommendations</w:t>
      </w:r>
    </w:p>
    <w:p>
      <w:pPr>
        <w:pStyle w:val="FirstParagraph"/>
      </w:pPr>
      <w:r>
        <w:t xml:space="preserve">To strengthen Guangzhou’s welding industry, the following recommendations are proposed:</w:t>
      </w:r>
    </w:p>
    <w:p>
      <w:pPr>
        <w:numPr>
          <w:ilvl w:val="0"/>
          <w:numId w:val="1001"/>
        </w:numPr>
        <w:pStyle w:val="Compact"/>
      </w:pPr>
      <w:r>
        <w:t xml:space="preserve">Enhance vocational training programs by incorporating hands-on experience with modern welding technologies and international standards.</w:t>
      </w:r>
    </w:p>
    <w:p>
      <w:pPr>
        <w:numPr>
          <w:ilvl w:val="0"/>
          <w:numId w:val="1001"/>
        </w:numPr>
        <w:pStyle w:val="Compact"/>
      </w:pPr>
      <w:r>
        <w:t xml:space="preserve">Promote government-funded initiatives to improve workplace safety and provide health benefits for welders.</w:t>
      </w:r>
    </w:p>
    <w:p>
      <w:pPr>
        <w:numPr>
          <w:ilvl w:val="0"/>
          <w:numId w:val="1001"/>
        </w:numPr>
        <w:pStyle w:val="Compact"/>
      </w:pPr>
      <w:r>
        <w:t xml:space="preserve">Encourage public-private partnerships between technical schools, industrial firms, and research institutions to drive innovation in welding techniques.</w:t>
      </w:r>
    </w:p>
    <w:bookmarkEnd w:id="26"/>
    <w:bookmarkStart w:id="27" w:name="conclusion"/>
    <w:p>
      <w:pPr>
        <w:pStyle w:val="Heading2"/>
      </w:pPr>
      <w:r>
        <w:t xml:space="preserve">Conclusion</w:t>
      </w:r>
    </w:p>
    <w:p>
      <w:pPr>
        <w:pStyle w:val="FirstParagraph"/>
      </w:pPr>
      <w:r>
        <w:t xml:space="preserve">This Undergraduate Thesis underscores the indispensable role of welders in Guangzhou’s industrial development. As China continues its economic transformation, the demand for skilled welders will only grow. By addressing current challenges through education, technology, and policy reforms, Guangzhou can ensure that its welding workforce remains competitive on a global scale. This study serves as a foundation for further research into vocational training systems and the future of manual labor in automated manufacturing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Guangzhou, China</dc:title>
  <dc:creator/>
  <cp:keywords/>
  <dcterms:created xsi:type="dcterms:W3CDTF">2026-07-21T13:40:13Z</dcterms:created>
  <dcterms:modified xsi:type="dcterms:W3CDTF">2026-07-21T13:40:13Z</dcterms:modified>
</cp:coreProperties>
</file>

<file path=docProps/custom.xml><?xml version="1.0" encoding="utf-8"?>
<Properties xmlns="http://schemas.openxmlformats.org/officeDocument/2006/custom-properties" xmlns:vt="http://schemas.openxmlformats.org/officeDocument/2006/docPropsVTypes"/>
</file>