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26d179d5929e6464d7602f4a4e79352e77604f1"/>
    <w:p>
      <w:pPr>
        <w:pStyle w:val="Heading1"/>
      </w:pPr>
      <w:r>
        <w:t xml:space="preserve">Undergraduate Thesis: The Role of Welder in Industrial Development in China Shanghai</w:t>
      </w:r>
    </w:p>
    <w:bookmarkStart w:id="20" w:name="abstract"/>
    <w:p>
      <w:pPr>
        <w:pStyle w:val="Heading2"/>
      </w:pPr>
      <w:r>
        <w:t xml:space="preserve">Abstract</w:t>
      </w:r>
    </w:p>
    <w:p>
      <w:pPr>
        <w:pStyle w:val="FirstParagraph"/>
      </w:pPr>
      <w:r>
        <w:t xml:space="preserve">This undergraduate thesis explores the significance of welders within the industrial landscape of Shanghai, China. As a global manufacturing hub and one of the most economically dynamic cities in Asia, Shanghai relies heavily on skilled labor such as welders to support its infrastructure projects, shipbuilding industry, and advanced manufacturing sectors. This document analyzes the technical requirements, training methodologies, and socio-economic contributions of welders in Shanghai. It also examines challenges such as technological advancements, safety standards compliance, and workforce sustainability within China’s rapidly evolving industrial framework.</w:t>
      </w:r>
    </w:p>
    <w:bookmarkEnd w:id="20"/>
    <w:bookmarkStart w:id="21" w:name="introduction"/>
    <w:p>
      <w:pPr>
        <w:pStyle w:val="Heading2"/>
      </w:pPr>
      <w:r>
        <w:t xml:space="preserve">Introduction</w:t>
      </w:r>
    </w:p>
    <w:p>
      <w:pPr>
        <w:pStyle w:val="FirstParagraph"/>
      </w:pPr>
      <w:r>
        <w:t xml:space="preserve">The term "Welder" refers to a highly skilled tradesperson who uses specialized techniques and equipment to join metal components through fusion processes. In China Shanghai—a city characterized by its towering skyscrapers, expansive port facilities, and cutting-edge technology parks—welders play a pivotal role in maintaining the integrity of critical infrastructure. This thesis is structured to highlight the importance of welders as both a profession and a cornerstone of economic growth in Shanghai, while addressing how educational institutions and industry stakeholders collaborate to meet regional demands.</w:t>
      </w:r>
    </w:p>
    <w:bookmarkEnd w:id="21"/>
    <w:bookmarkStart w:id="22" w:name="the-industrial-context-why-shanghai"/>
    <w:p>
      <w:pPr>
        <w:pStyle w:val="Heading2"/>
      </w:pPr>
      <w:r>
        <w:t xml:space="preserve">The Industrial Context: Why Shanghai?</w:t>
      </w:r>
    </w:p>
    <w:p>
      <w:pPr>
        <w:pStyle w:val="FirstParagraph"/>
      </w:pPr>
      <w:r>
        <w:t xml:space="preserve">Shanghai, China’s largest city and financial center, is home to a diverse range of industries, including automotive manufacturing, shipbuilding (notably in the Jiangnan Shipyard), and high-rise construction. These sectors demand precision welding to ensure structural safety and longevity. For instance, the Shanghai Free Trade Zone and Pudong Airport rely on welders to construct complex steel frameworks that withstand environmental stresses. This section emphasizes how Shanghai’s unique industrial profile necessitates a robust pipeline of trained welders capable of adapting to modern engineering standards.</w:t>
      </w:r>
    </w:p>
    <w:bookmarkEnd w:id="22"/>
    <w:bookmarkStart w:id="23" w:name="Xbbb8f39b7dff04a7692e103318822b78cfcfbda"/>
    <w:p>
      <w:pPr>
        <w:pStyle w:val="Heading2"/>
      </w:pPr>
      <w:r>
        <w:t xml:space="preserve">Training and Education for Welders in Shanghai</w:t>
      </w:r>
    </w:p>
    <w:p>
      <w:pPr>
        <w:pStyle w:val="FirstParagraph"/>
      </w:pPr>
      <w:r>
        <w:t xml:space="preserve">In China, welding education is often delivered through vocational schools, technical colleges, or apprenticeship programs. Institutions such as the Shanghai Institute of Technology and the Shanghai Vocational Technical School offer specialized courses in welding technology. These programs cover topics like gas metal arc welding (GMAW), shielded metal arc welding (SMAW), and non-destructive testing (NDT). Students also learn to adhere to national safety standards, including those outlined by China’s State Administration for Market Regulation. This section argues that Shanghai’s focus on innovation requires welders not only to master traditional methods but also to stay updated with emerging technologies like robotic welding and 3D printing applications in metal fabrication.</w:t>
      </w:r>
    </w:p>
    <w:bookmarkEnd w:id="23"/>
    <w:bookmarkStart w:id="24" w:name="Xece0e6c6773173262f07a8c01ea6d166f44cc6f"/>
    <w:p>
      <w:pPr>
        <w:pStyle w:val="Heading2"/>
      </w:pPr>
      <w:r>
        <w:t xml:space="preserve">Economic Impact and Workforce Demographics</w:t>
      </w:r>
    </w:p>
    <w:p>
      <w:pPr>
        <w:pStyle w:val="FirstParagraph"/>
      </w:pPr>
      <w:r>
        <w:t xml:space="preserve">The demand for welders in Shanghai is driven by the city’s status as a manufacturing powerhouse. According to the 2023 report by Shanghai Municipal Bureau of Statistics, the construction and manufacturing sectors employed over 150,000 welders in 2023 alone. However, challenges such as an aging workforce and competition with automation threaten long-term sustainability. This thesis examines how policies like China’s "Made in China 2025" initiative aim to modernize the welding industry by integrating smart manufacturing tools while preserving human expertise.</w:t>
      </w:r>
    </w:p>
    <w:bookmarkEnd w:id="24"/>
    <w:bookmarkStart w:id="25" w:name="Xb7c54e5ea5f6924e17e1df63272c72492196f0c"/>
    <w:p>
      <w:pPr>
        <w:pStyle w:val="Heading2"/>
      </w:pPr>
      <w:r>
        <w:t xml:space="preserve">Case Study: Welding in Shipbuilding at Jiangnan Shipyard</w:t>
      </w:r>
    </w:p>
    <w:p>
      <w:pPr>
        <w:pStyle w:val="FirstParagraph"/>
      </w:pPr>
      <w:r>
        <w:t xml:space="preserve">Jiangnan Shipyard, one of China’s oldest and most prestigious shipbuilders, exemplifies the critical role of welders in Shanghai. This case study highlights how welders contribute to constructing vessels for both domestic and international clients, ensuring compliance with international maritime regulations (e.g., ISO 3834). It also discusses the challenges faced by welders during large-scale projects, such as maintaining quality control in extreme weather conditions or managing tight deadlines during peak production periods.</w:t>
      </w:r>
    </w:p>
    <w:bookmarkEnd w:id="25"/>
    <w:bookmarkStart w:id="26" w:name="X0620cc779e87acce430db31a0c3d4d333d654a8"/>
    <w:p>
      <w:pPr>
        <w:pStyle w:val="Heading2"/>
      </w:pPr>
      <w:r>
        <w:t xml:space="preserve">Safety Standards and Compliance in China Shanghai</w:t>
      </w:r>
    </w:p>
    <w:p>
      <w:pPr>
        <w:pStyle w:val="FirstParagraph"/>
      </w:pPr>
      <w:r>
        <w:t xml:space="preserve">China has stringent safety protocols for welders, including mandatory certifications like the "Welder Qualification Certificate" issued by the China National Certification &amp; Accreditation Administration (CNCA). In Shanghai, welders must also follow local regulations to mitigate risks associated with fire hazards and exposure to harmful fumes. This section evaluates how training programs in Shanghai incorporate safety practices and whether they align with global benchmarks such as OSHA standards.</w:t>
      </w:r>
    </w:p>
    <w:bookmarkEnd w:id="26"/>
    <w:bookmarkStart w:id="27" w:name="future-prospects-and-recommendations"/>
    <w:p>
      <w:pPr>
        <w:pStyle w:val="Heading2"/>
      </w:pPr>
      <w:r>
        <w:t xml:space="preserve">Future Prospects and Recommendations</w:t>
      </w:r>
    </w:p>
    <w:p>
      <w:pPr>
        <w:pStyle w:val="FirstParagraph"/>
      </w:pPr>
      <w:r>
        <w:t xml:space="preserve">To meet the growing demands of Shanghai’s industries, this thesis recommends expanding vocational training programs, increasing government funding for advanced welding technology, and promoting partnerships between educational institutions and private companies. It also suggests addressing labor shortages by encouraging younger generations to pursue careers in welding through targeted outreach campaigns. By doing so, Shanghai can ensure a steady supply of skilled welders capable of supporting its ambitions as a global industrial leader.</w:t>
      </w:r>
    </w:p>
    <w:bookmarkEnd w:id="27"/>
    <w:bookmarkStart w:id="28" w:name="conclusion"/>
    <w:p>
      <w:pPr>
        <w:pStyle w:val="Heading2"/>
      </w:pPr>
      <w:r>
        <w:t xml:space="preserve">Conclusion</w:t>
      </w:r>
    </w:p>
    <w:p>
      <w:pPr>
        <w:pStyle w:val="FirstParagraph"/>
      </w:pPr>
      <w:r>
        <w:t xml:space="preserve">In conclusion, the role of "Welder" in China Shanghai is indispensable to the city’s economic and infrastructural development. This undergraduate thesis underscores the need for continuous investment in welding education, safety standards, and technological innovation. As Shanghai continues to grow as a global manufacturing hub, welders will remain at the forefront of shaping its future.</w:t>
      </w:r>
    </w:p>
    <w:bookmarkEnd w:id="28"/>
    <w:bookmarkStart w:id="29" w:name="references"/>
    <w:p>
      <w:pPr>
        <w:pStyle w:val="Heading2"/>
      </w:pPr>
      <w:r>
        <w:t xml:space="preserve">References</w:t>
      </w:r>
    </w:p>
    <w:p>
      <w:pPr>
        <w:numPr>
          <w:ilvl w:val="0"/>
          <w:numId w:val="1001"/>
        </w:numPr>
        <w:pStyle w:val="Compact"/>
      </w:pPr>
      <w:r>
        <w:t xml:space="preserve">Shanghai Municipal Bureau of Statistics. (2023). Annual Economic Report.</w:t>
      </w:r>
    </w:p>
    <w:p>
      <w:pPr>
        <w:numPr>
          <w:ilvl w:val="0"/>
          <w:numId w:val="1001"/>
        </w:numPr>
        <w:pStyle w:val="Compact"/>
      </w:pPr>
      <w:r>
        <w:t xml:space="preserve">State Administration for Market Regulation, China. (2021). Welding Safety Standards.</w:t>
      </w:r>
    </w:p>
    <w:p>
      <w:pPr>
        <w:numPr>
          <w:ilvl w:val="0"/>
          <w:numId w:val="1001"/>
        </w:numPr>
        <w:pStyle w:val="Compact"/>
      </w:pPr>
      <w:r>
        <w:t xml:space="preserve">Jiangnan Shipyard Official Website. (n.d.). About Us.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Industrial Development in China Shanghai</dc:title>
  <dc:creator/>
  <dc:language>en</dc:language>
  <cp:keywords/>
  <dcterms:created xsi:type="dcterms:W3CDTF">2026-07-23T00:57:46Z</dcterms:created>
  <dcterms:modified xsi:type="dcterms:W3CDTF">2026-07-23T00:57:46Z</dcterms:modified>
</cp:coreProperties>
</file>

<file path=docProps/custom.xml><?xml version="1.0" encoding="utf-8"?>
<Properties xmlns="http://schemas.openxmlformats.org/officeDocument/2006/custom-properties" xmlns:vt="http://schemas.openxmlformats.org/officeDocument/2006/docPropsVTypes"/>
</file>