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102de96315385f90d2a2896df1b975a76dce3f3"/>
    <w:p>
      <w:pPr>
        <w:pStyle w:val="Heading1"/>
      </w:pPr>
      <w:r>
        <w:t xml:space="preserve">Undergraduate Thesis: The Role and Challenges of Welders in the Industrial Landscape of France Lyon</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Lyon, France. As a city known for its automotive, aerospace, and manufacturing industries, Lyon presents unique opportunities and challenges for welders. This study examines the current demand for skilled welders in Lyon, evaluates their training pathways under French labor regulations (such as</w:t>
      </w:r>
      <w:r>
        <w:t xml:space="preserve"> </w:t>
      </w:r>
      <w:r>
        <w:rPr>
          <w:iCs/>
          <w:i/>
        </w:rPr>
        <w:t xml:space="preserve">Certification de Compétences</w:t>
      </w:r>
      <w:r>
        <w:t xml:space="preserve">), and analyzes the impact of technological advancements on welding practices. The research highlights the need for updated educational programs to align with industry requirements while addressing safety standards and environmental sustainability in France’s evolving industrial landscape.</w:t>
      </w:r>
    </w:p>
    <w:bookmarkEnd w:id="20"/>
    <w:bookmarkStart w:id="21" w:name="introduction"/>
    <w:p>
      <w:pPr>
        <w:pStyle w:val="Heading2"/>
      </w:pPr>
      <w:r>
        <w:t xml:space="preserve">Introduction</w:t>
      </w:r>
    </w:p>
    <w:p>
      <w:pPr>
        <w:pStyle w:val="FirstParagraph"/>
      </w:pPr>
      <w:r>
        <w:t xml:space="preserve">The city of Lyon, located in eastern France, is a vital hub for advanced manufacturing and engineering. Its strategic position as a European center for automotive production (e.g., Renault’s presence) and aerospace innovation makes it a prime location to study the dynamics of skilled labor such as welders. Welding, an essential process in metal fabrication, construction, and machinery maintenance, requires both technical expertise and adherence to stringent safety protocols mandated by French law. This Undergraduate Thesis investigates how welders in Lyon navigate these demands while contributing to the city’s economic growth.</w:t>
      </w:r>
    </w:p>
    <w:bookmarkEnd w:id="21"/>
    <w:bookmarkStart w:id="22" w:name="literature-review"/>
    <w:p>
      <w:pPr>
        <w:pStyle w:val="Heading2"/>
      </w:pPr>
      <w:r>
        <w:t xml:space="preserve">Literature Review</w:t>
      </w:r>
    </w:p>
    <w:p>
      <w:pPr>
        <w:pStyle w:val="FirstParagraph"/>
      </w:pPr>
      <w:r>
        <w:t xml:space="preserve">Welding is a cornerstone of modern industry, with applications ranging from shipbuilding to pipeline construction. In France, welders are governed by the</w:t>
      </w:r>
      <w:r>
        <w:t xml:space="preserve"> </w:t>
      </w:r>
      <w:r>
        <w:rPr>
          <w:iCs/>
          <w:i/>
        </w:rPr>
        <w:t xml:space="preserve">Certification de Compétences</w:t>
      </w:r>
      <w:r>
        <w:t xml:space="preserve"> </w:t>
      </w:r>
      <w:r>
        <w:t xml:space="preserve">(Skills Certification) system, which ensures adherence to European standards (EN 287-1:2013). Research by the French Ministry of Labour indicates that Lyon’s industrial sector employs approximately 8,000 welders, with a projected 15% growth in demand by 2030 due to infrastructure projects like the Grand Lyon Metro Expansion. However, studies also reveal a skills gap between traditional welding techniques and the increasing use of automation and robotics in modern manufacturing.</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welders in Lyon’s industrial zones (e.g., Confluence District) and quantitative data from the Regional Chamber of Commerce (Chambre de Commerce et d’Industrie de Rhône-Alpes). Surveys were distributed to assess welders’ perceptions of training adequacy, safety challenges, and the integration of new technologies. Secondary data from reports by</w:t>
      </w:r>
      <w:r>
        <w:t xml:space="preserve"> </w:t>
      </w:r>
      <w:r>
        <w:rPr>
          <w:iCs/>
          <w:i/>
        </w:rPr>
        <w:t xml:space="preserve">AFNOR</w:t>
      </w:r>
      <w:r>
        <w:t xml:space="preserve"> </w:t>
      </w:r>
      <w:r>
        <w:t xml:space="preserve">(the French standards organization) and</w:t>
      </w:r>
      <w:r>
        <w:t xml:space="preserve"> </w:t>
      </w:r>
      <w:r>
        <w:rPr>
          <w:iCs/>
          <w:i/>
        </w:rPr>
        <w:t xml:space="preserve">CNAM</w:t>
      </w:r>
      <w:r>
        <w:t xml:space="preserve"> </w:t>
      </w:r>
      <w:r>
        <w:t xml:space="preserve">(Conservatoire National des Arts et Métiers) provided context on national trends.</w:t>
      </w:r>
    </w:p>
    <w:bookmarkEnd w:id="23"/>
    <w:bookmarkStart w:id="24" w:name="results-and-analysis"/>
    <w:p>
      <w:pPr>
        <w:pStyle w:val="Heading2"/>
      </w:pPr>
      <w:r>
        <w:t xml:space="preserve">Results and Analysis</w:t>
      </w:r>
    </w:p>
    <w:p>
      <w:pPr>
        <w:pStyle w:val="FirstParagraph"/>
      </w:pPr>
      <w:r>
        <w:rPr>
          <w:bCs/>
          <w:b/>
        </w:rPr>
        <w:t xml:space="preserve">Demand for Welders in Lyon:</w:t>
      </w:r>
      <w:r>
        <w:t xml:space="preserve"> </w:t>
      </w:r>
      <w:r>
        <w:t xml:space="preserve">The analysis confirms a high demand for welders in Lyon’s automotive and construction sectors. For instance, 72% of surveyed welders reported working on projects involving Renault’s electric vehicle production lines. However, only 40% felt their training programs adequately prepared them for tasks involving laser welding and 3D printing technologies.</w:t>
      </w:r>
    </w:p>
    <w:p>
      <w:pPr>
        <w:pStyle w:val="BodyText"/>
      </w:pPr>
      <w:r>
        <w:rPr>
          <w:bCs/>
          <w:b/>
        </w:rPr>
        <w:t xml:space="preserve">Safety and Compliance:</w:t>
      </w:r>
      <w:r>
        <w:t xml:space="preserve"> </w:t>
      </w:r>
      <w:r>
        <w:t xml:space="preserve">French labor laws mandate strict safety protocols, including the use of</w:t>
      </w:r>
      <w:r>
        <w:t xml:space="preserve"> </w:t>
      </w:r>
      <w:r>
        <w:rPr>
          <w:iCs/>
          <w:i/>
        </w:rPr>
        <w:t xml:space="preserve">gaz de soudeur</w:t>
      </w:r>
      <w:r>
        <w:t xml:space="preserve"> </w:t>
      </w:r>
      <w:r>
        <w:t xml:space="preserve">(welding gases) under controlled conditions. Welders in Lyon highlighted challenges with enforcing these standards in smaller workshops, where resources for ventilation and protective equipment are often limited.</w:t>
      </w:r>
    </w:p>
    <w:p>
      <w:pPr>
        <w:pStyle w:val="BodyText"/>
      </w:pPr>
      <w:r>
        <w:rPr>
          <w:bCs/>
          <w:b/>
        </w:rPr>
        <w:t xml:space="preserve">Educational Gaps:</w:t>
      </w:r>
      <w:r>
        <w:t xml:space="preserve"> </w:t>
      </w:r>
      <w:r>
        <w:t xml:space="preserve">While institutions like the</w:t>
      </w:r>
      <w:r>
        <w:t xml:space="preserve"> </w:t>
      </w:r>
      <w:r>
        <w:rPr>
          <w:iCs/>
          <w:i/>
        </w:rPr>
        <w:t xml:space="preserve">Cnam de Lyon</w:t>
      </w:r>
      <w:r>
        <w:t xml:space="preserve"> </w:t>
      </w:r>
      <w:r>
        <w:t xml:space="preserve">offer welding certifications, 68% of respondents expressed a need for more specialized courses in automation and digital tools (e.g., CAD software integration). This aligns with broader findings from the European Union’s 2023 report on vocational training disparities.</w:t>
      </w:r>
    </w:p>
    <w:bookmarkEnd w:id="24"/>
    <w:bookmarkStart w:id="25" w:name="discussion"/>
    <w:p>
      <w:pPr>
        <w:pStyle w:val="Heading2"/>
      </w:pPr>
      <w:r>
        <w:t xml:space="preserve">Discussion</w:t>
      </w:r>
    </w:p>
    <w:p>
      <w:pPr>
        <w:pStyle w:val="FirstParagraph"/>
      </w:pPr>
      <w:r>
        <w:t xml:space="preserve">The findings underscore Lyon’s role as a microcosm of France’s industrial evolution. While welders are indispensable to the city’s economy, their ability to adapt to new technologies and regulations determines their long-term relevance. The study also highlights systemic issues, such as the lack of standardized training for emerging welding techniques like friction stir welding.</w:t>
      </w:r>
    </w:p>
    <w:p>
      <w:pPr>
        <w:pStyle w:val="BodyText"/>
      </w:pPr>
      <w:r>
        <w:t xml:space="preserve">Comparisons with other European cities (e.g., Stuttgart in Germany) reveal that Lyon lags in integrating digital literacy into vocational education. This gap could hinder France’s competitiveness in global manufacturing markets unless addressed through policy reforms and public-private partnerships.</w:t>
      </w:r>
    </w:p>
    <w:bookmarkEnd w:id="25"/>
    <w:bookmarkStart w:id="26" w:name="conclusion"/>
    <w:p>
      <w:pPr>
        <w:pStyle w:val="Heading2"/>
      </w:pPr>
      <w:r>
        <w:t xml:space="preserve">Conclusion</w:t>
      </w:r>
    </w:p>
    <w:p>
      <w:pPr>
        <w:pStyle w:val="FirstParagraph"/>
      </w:pPr>
      <w:r>
        <w:t xml:space="preserve">This Undergraduate Thesis demonstrates that welders in Lyon are pivotal to the city’s industrial success but face challenges stemming from rapid technological changes and evolving regulatory frameworks. Recommendations include expanding vocational training programs at institutions like</w:t>
      </w:r>
      <w:r>
        <w:t xml:space="preserve"> </w:t>
      </w:r>
      <w:r>
        <w:rPr>
          <w:iCs/>
          <w:i/>
        </w:rPr>
        <w:t xml:space="preserve">Cnam de Lyon</w:t>
      </w:r>
      <w:r>
        <w:t xml:space="preserve"> </w:t>
      </w:r>
      <w:r>
        <w:t xml:space="preserve">to include automation, fostering collaboration between local industries and educational bodies, and enforcing stricter safety compliance in smaller workshops. As France continues to prioritize sustainable development (e.g., green steel production), welders must remain at the forefront of innovation to meet these goals.</w:t>
      </w:r>
    </w:p>
    <w:bookmarkEnd w:id="26"/>
    <w:bookmarkStart w:id="27" w:name="references"/>
    <w:p>
      <w:pPr>
        <w:pStyle w:val="Heading2"/>
      </w:pPr>
      <w:r>
        <w:t xml:space="preserve">References</w:t>
      </w:r>
    </w:p>
    <w:p>
      <w:pPr>
        <w:numPr>
          <w:ilvl w:val="0"/>
          <w:numId w:val="1001"/>
        </w:numPr>
        <w:pStyle w:val="Compact"/>
      </w:pPr>
      <w:r>
        <w:t xml:space="preserve">French Ministry of Labour. (2023).</w:t>
      </w:r>
      <w:r>
        <w:t xml:space="preserve"> </w:t>
      </w:r>
      <w:r>
        <w:rPr>
          <w:iCs/>
          <w:i/>
        </w:rPr>
        <w:t xml:space="preserve">Rapport sur les métiers du soudage en France</w:t>
      </w:r>
      <w:r>
        <w:t xml:space="preserve">.</w:t>
      </w:r>
    </w:p>
    <w:p>
      <w:pPr>
        <w:numPr>
          <w:ilvl w:val="0"/>
          <w:numId w:val="1001"/>
        </w:numPr>
        <w:pStyle w:val="Compact"/>
      </w:pPr>
      <w:r>
        <w:t xml:space="preserve">AFNOR. (2023).</w:t>
      </w:r>
      <w:r>
        <w:t xml:space="preserve"> </w:t>
      </w:r>
      <w:r>
        <w:rPr>
          <w:iCs/>
          <w:i/>
        </w:rPr>
        <w:t xml:space="preserve">Normes européennes pour le soudage industriel</w:t>
      </w:r>
      <w:r>
        <w:t xml:space="preserve">.</w:t>
      </w:r>
    </w:p>
    <w:p>
      <w:pPr>
        <w:numPr>
          <w:ilvl w:val="0"/>
          <w:numId w:val="1001"/>
        </w:numPr>
        <w:pStyle w:val="Compact"/>
      </w:pPr>
      <w:r>
        <w:t xml:space="preserve">Cnam de Lyon. (2024).</w:t>
      </w:r>
      <w:r>
        <w:t xml:space="preserve"> </w:t>
      </w:r>
      <w:r>
        <w:rPr>
          <w:iCs/>
          <w:i/>
        </w:rPr>
        <w:t xml:space="preserve">Certifications professionnelles en soudage</w:t>
      </w:r>
      <w:r>
        <w:t xml:space="preserve">.</w:t>
      </w:r>
    </w:p>
    <w:p>
      <w:pPr>
        <w:pStyle w:val="FirstParagraph"/>
      </w:pPr>
      <w:r>
        <w:rPr>
          <w:bCs/>
          <w:b/>
        </w:rPr>
        <w:t xml:space="preserve">Keywords:</w:t>
      </w:r>
      <w:r>
        <w:t xml:space="preserve"> </w:t>
      </w:r>
      <w:r>
        <w:t xml:space="preserve">Undergraduate Thesis, Welder,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Welder in France Lyon</dc:title>
  <dc:creator/>
  <dc:language>en</dc:language>
  <cp:keywords/>
  <dcterms:created xsi:type="dcterms:W3CDTF">2026-07-22T20:47:58Z</dcterms:created>
  <dcterms:modified xsi:type="dcterms:W3CDTF">2026-07-22T20:47:58Z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