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3" w:name="X2a30ea31b36aa837dd0bae4c23a58816351e2b0"/>
    <w:p>
      <w:pPr>
        <w:pStyle w:val="Heading1"/>
      </w:pPr>
      <w:r>
        <w:t xml:space="preserve">Undergraduate Thesis: The Role of a Welder in France, Marseille</w:t>
      </w:r>
    </w:p>
    <w:bookmarkStart w:id="20" w:name="abstract"/>
    <w:p>
      <w:pPr>
        <w:pStyle w:val="Heading2"/>
      </w:pPr>
      <w:r>
        <w:t xml:space="preserve">Abstract</w:t>
      </w:r>
    </w:p>
    <w:p>
      <w:pPr>
        <w:pStyle w:val="FirstParagraph"/>
      </w:pPr>
      <w:r>
        <w:t xml:space="preserve">This undergraduate thesis explores the critical role of welders within the industrial and economic landscape of Marseille, France. As a city deeply rooted in maritime and manufacturing sectors, Marseille relies heavily on skilled trades such as welding to sustain its infrastructure and global trade networks. The document analyzes the technical expertise required for a welder in this region, examines local labor regulations, and evaluates the impact of welding on key industries like shipbuilding and construction. By focusing on the unique demands of Marseille’s environment, this thesis underscores the importance of vocational training tailored to France’s standards.</w:t>
      </w:r>
    </w:p>
    <w:bookmarkEnd w:id="20"/>
    <w:bookmarkStart w:id="21" w:name="introduction"/>
    <w:p>
      <w:pPr>
        <w:pStyle w:val="Heading2"/>
      </w:pPr>
      <w:r>
        <w:t xml:space="preserve">Introduction</w:t>
      </w:r>
    </w:p>
    <w:p>
      <w:pPr>
        <w:pStyle w:val="FirstParagraph"/>
      </w:pPr>
      <w:r>
        <w:t xml:space="preserve">Marseille, a major port city in southeastern France, serves as a hub for international trade and industrial activity. Its economy is heavily influenced by sectors such as shipbuilding, construction, and automotive manufacturing—industries that depend on skilled welders to ensure structural integrity and compliance with European safety standards. This thesis aims to provide a comprehensive overview of the welder’s role in Marseille, emphasizing the technical requirements, regulatory frameworks, and socio-economic contributions of this profession within France’s context.</w:t>
      </w:r>
    </w:p>
    <w:bookmarkEnd w:id="21"/>
    <w:bookmarkStart w:id="23" w:name="methodology"/>
    <w:p>
      <w:pPr>
        <w:pStyle w:val="Heading2"/>
      </w:pPr>
      <w:r>
        <w:t xml:space="preserve">Methodology</w:t>
      </w:r>
    </w:p>
    <w:p>
      <w:pPr>
        <w:pStyle w:val="FirstParagraph"/>
      </w:pPr>
      <w:r>
        <w:t xml:space="preserve">The research methodology employed for this undergraduate thesis combines qualitative and quantitative analysis. Primary data was gathered through interviews with certified welders in Marseille, while secondary sources included official reports from the French Ministry of Labor, industry publications, and academic journals focusing on welding technologies. Additionally, a comparative study was conducted to highlight differences between welding practices in France and other European countries, ensuring alignment with local regulations such as those set by the</w:t>
      </w:r>
      <w:r>
        <w:t xml:space="preserve"> </w:t>
      </w:r>
      <w:hyperlink r:id="rId22">
        <w:r>
          <w:rPr>
            <w:rStyle w:val="Hyperlink"/>
          </w:rPr>
          <w:t xml:space="preserve">AFNOR</w:t>
        </w:r>
      </w:hyperlink>
      <w:r>
        <w:t xml:space="preserve"> </w:t>
      </w:r>
      <w:r>
        <w:t xml:space="preserve">(French Association for Standardization).</w:t>
      </w:r>
    </w:p>
    <w:bookmarkEnd w:id="23"/>
    <w:bookmarkStart w:id="24" w:name="X6a1948f8861b24c81cb4d81b790e22748356505"/>
    <w:p>
      <w:pPr>
        <w:pStyle w:val="Heading2"/>
      </w:pPr>
      <w:r>
        <w:t xml:space="preserve">The Role of a Welder in Marseille’s Economy</w:t>
      </w:r>
    </w:p>
    <w:p>
      <w:pPr>
        <w:pStyle w:val="FirstParagraph"/>
      </w:pPr>
      <w:r>
        <w:t xml:space="preserve">In Marseille, welders play a pivotal role in maintaining the city’s infrastructure and supporting its maritime industries. The Port of Marseille, one of the largest in Europe, relies on welders to construct and repair ship hulls, offshore platforms, and dock facilities. Furthermore, construction projects such as the development of residential complexes and commercial buildings require precise welding techniques to meet France’s stringent building codes.</w:t>
      </w:r>
    </w:p>
    <w:p>
      <w:pPr>
        <w:pStyle w:val="BodyText"/>
      </w:pPr>
      <w:r>
        <w:t xml:space="preserve">Key industries employing welders in Marseille include:</w:t>
      </w:r>
    </w:p>
    <w:p>
      <w:pPr>
        <w:numPr>
          <w:ilvl w:val="0"/>
          <w:numId w:val="1001"/>
        </w:numPr>
        <w:pStyle w:val="Compact"/>
      </w:pPr>
      <w:r>
        <w:rPr>
          <w:bCs/>
          <w:b/>
        </w:rPr>
        <w:t xml:space="preserve">Shipbuilding and Marine Engineering:</w:t>
      </w:r>
      <w:r>
        <w:t xml:space="preserve"> </w:t>
      </w:r>
      <w:r>
        <w:t xml:space="preserve">Welders are essential for constructing vessels that comply with European maritime regulations, ensuring durability against harsh sea conditions.</w:t>
      </w:r>
    </w:p>
    <w:p>
      <w:pPr>
        <w:numPr>
          <w:ilvl w:val="0"/>
          <w:numId w:val="1001"/>
        </w:numPr>
        <w:pStyle w:val="Compact"/>
      </w:pPr>
      <w:r>
        <w:rPr>
          <w:bCs/>
          <w:b/>
        </w:rPr>
        <w:t xml:space="preserve">Construction and Civil Engineering:</w:t>
      </w:r>
      <w:r>
        <w:t xml:space="preserve"> </w:t>
      </w:r>
      <w:r>
        <w:t xml:space="preserve">From bridges to skyscrapers, welders contribute to the structural stability of Marseille’s expanding urban landscape.</w:t>
      </w:r>
    </w:p>
    <w:p>
      <w:pPr>
        <w:numPr>
          <w:ilvl w:val="0"/>
          <w:numId w:val="1001"/>
        </w:numPr>
        <w:pStyle w:val="Compact"/>
      </w:pPr>
      <w:r>
        <w:rPr>
          <w:bCs/>
          <w:b/>
        </w:rPr>
        <w:t xml:space="preserve">Automotive Manufacturing:</w:t>
      </w:r>
      <w:r>
        <w:t xml:space="preserve"> </w:t>
      </w:r>
      <w:r>
        <w:t xml:space="preserve">The city hosts several automotive plants that require skilled welders for assembly lines and custom vehicle components.</w:t>
      </w:r>
    </w:p>
    <w:bookmarkEnd w:id="24"/>
    <w:bookmarkStart w:id="27" w:name="technical-and-professional-requirements"/>
    <w:p>
      <w:pPr>
        <w:pStyle w:val="Heading2"/>
      </w:pPr>
      <w:r>
        <w:t xml:space="preserve">Technical and Professional Requirements</w:t>
      </w:r>
    </w:p>
    <w:p>
      <w:pPr>
        <w:pStyle w:val="FirstParagraph"/>
      </w:pPr>
      <w:r>
        <w:t xml:space="preserve">Becoming a certified welder in France requires adherence to rigorous training programs accredited by the French government. In Marseille, aspiring welders must complete a vocational education program (Bac Pro) or pursue higher education through institutions like the École Supérieure de Technologie (EST) in Aix-en-Provence. Certification is mandatory and involves passing exams administered by organizations such as</w:t>
      </w:r>
      <w:r>
        <w:t xml:space="preserve"> </w:t>
      </w:r>
      <w:hyperlink r:id="rId25">
        <w:r>
          <w:rPr>
            <w:rStyle w:val="Hyperlink"/>
          </w:rPr>
          <w:t xml:space="preserve">CQPI</w:t>
        </w:r>
      </w:hyperlink>
      <w:r>
        <w:t xml:space="preserve"> </w:t>
      </w:r>
      <w:r>
        <w:t xml:space="preserve">(National Center for Quality of Professional Training).</w:t>
      </w:r>
    </w:p>
    <w:p>
      <w:pPr>
        <w:pStyle w:val="BodyText"/>
      </w:pPr>
      <w:r>
        <w:t xml:space="preserve">Welders in Marseille must be proficient in various techniques, including:</w:t>
      </w:r>
    </w:p>
    <w:p>
      <w:pPr>
        <w:numPr>
          <w:ilvl w:val="0"/>
          <w:numId w:val="1002"/>
        </w:numPr>
        <w:pStyle w:val="Compact"/>
      </w:pPr>
      <w:r>
        <w:rPr>
          <w:bCs/>
          <w:b/>
        </w:rPr>
        <w:t xml:space="preserve">MIG/MAG Welding:</w:t>
      </w:r>
      <w:r>
        <w:t xml:space="preserve"> </w:t>
      </w:r>
      <w:r>
        <w:t xml:space="preserve">Commonly used in construction and shipbuilding due to its speed and versatility.</w:t>
      </w:r>
    </w:p>
    <w:p>
      <w:pPr>
        <w:numPr>
          <w:ilvl w:val="0"/>
          <w:numId w:val="1002"/>
        </w:numPr>
        <w:pStyle w:val="Compact"/>
      </w:pPr>
      <w:r>
        <w:rPr>
          <w:bCs/>
          <w:b/>
        </w:rPr>
        <w:t xml:space="preserve">TIG Welding:</w:t>
      </w:r>
      <w:r>
        <w:t xml:space="preserve"> </w:t>
      </w:r>
      <w:r>
        <w:t xml:space="preserve">Preferred for precision tasks in aerospace and automotive sectors.</w:t>
      </w:r>
    </w:p>
    <w:p>
      <w:pPr>
        <w:numPr>
          <w:ilvl w:val="0"/>
          <w:numId w:val="1002"/>
        </w:numPr>
        <w:pStyle w:val="Compact"/>
      </w:pPr>
      <w:r>
        <w:rPr>
          <w:bCs/>
          <w:b/>
        </w:rPr>
        <w:t xml:space="preserve">SMAW (Stick Welding):</w:t>
      </w:r>
      <w:r>
        <w:t xml:space="preserve"> </w:t>
      </w:r>
      <w:r>
        <w:t xml:space="preserve">Utilized in heavy-duty industrial applications where portability is essential.</w:t>
      </w:r>
    </w:p>
    <w:p>
      <w:pPr>
        <w:pStyle w:val="FirstParagraph"/>
      </w:pPr>
      <w:r>
        <w:t xml:space="preserve">In addition to technical skills, welders must understand French labor laws, such as the 35-hour workweek and safety protocols enforced by the</w:t>
      </w:r>
      <w:r>
        <w:t xml:space="preserve"> </w:t>
      </w:r>
      <w:hyperlink r:id="rId26">
        <w:r>
          <w:rPr>
            <w:rStyle w:val="Hyperlink"/>
          </w:rPr>
          <w:t xml:space="preserve">French National Institute for Safety and Health at Work</w:t>
        </w:r>
      </w:hyperlink>
      <w:r>
        <w:t xml:space="preserve"> </w:t>
      </w:r>
      <w:r>
        <w:t xml:space="preserve">(INRS). Compliance with these regulations ensures a safe working environment while maintaining high-quality standards.</w:t>
      </w:r>
    </w:p>
    <w:bookmarkEnd w:id="27"/>
    <w:bookmarkStart w:id="28" w:name="challenges-faced-by-welders-in-marseille"/>
    <w:p>
      <w:pPr>
        <w:pStyle w:val="Heading2"/>
      </w:pPr>
      <w:r>
        <w:t xml:space="preserve">Challenges Faced by Welders in Marseille</w:t>
      </w:r>
    </w:p>
    <w:p>
      <w:pPr>
        <w:pStyle w:val="FirstParagraph"/>
      </w:pPr>
      <w:r>
        <w:t xml:space="preserve">Despite the demand for welders in Marseille, professionals face challenges such as competition from automated welding technologies and fluctuating economic conditions. The rise of robotics in manufacturing has led to a shift in job roles, requiring welders to adapt by learning digital welding systems and computer-aided design (CAD) software.</w:t>
      </w:r>
    </w:p>
    <w:p>
      <w:pPr>
        <w:pStyle w:val="BodyText"/>
      </w:pPr>
      <w:r>
        <w:t xml:space="preserve">Another challenge is the need for continuous education to stay updated on evolving industry standards. For instance, France’s commitment to reducing carbon emissions has spurred interest in sustainable welding practices, such as using low-emission gases and energy-efficient equipment.</w:t>
      </w:r>
    </w:p>
    <w:bookmarkEnd w:id="28"/>
    <w:bookmarkStart w:id="29" w:name="economic-and-social-impact"/>
    <w:p>
      <w:pPr>
        <w:pStyle w:val="Heading2"/>
      </w:pPr>
      <w:r>
        <w:t xml:space="preserve">Economic and Social Impact</w:t>
      </w:r>
    </w:p>
    <w:p>
      <w:pPr>
        <w:pStyle w:val="FirstParagraph"/>
      </w:pPr>
      <w:r>
        <w:t xml:space="preserve">The welding profession in Marseille contributes significantly to the city’s economy by supporting high-skilled jobs and fostering innovation. According to a 2023 report by the Marseille Chamber of Commerce, over 15% of local manufacturing jobs are directly or indirectly linked to welding activities. Moreover, welders often work in teams that include engineers and architects, highlighting their role in interdisciplinary projects.</w:t>
      </w:r>
    </w:p>
    <w:p>
      <w:pPr>
        <w:pStyle w:val="BodyText"/>
      </w:pPr>
      <w:r>
        <w:t xml:space="preserve">Socially, welders serve as vital members of Marseille’s workforce, particularly among younger generations seeking stable careers with clear career progression paths. The French government encourages vocational training for such trades through initiatives like the "Contrat de Génération" (Generation Contract), which pairs experienced welders with apprentices to transfer expertise and reduce skills gaps.</w:t>
      </w:r>
    </w:p>
    <w:bookmarkEnd w:id="29"/>
    <w:bookmarkStart w:id="30" w:name="conclusion"/>
    <w:p>
      <w:pPr>
        <w:pStyle w:val="Heading2"/>
      </w:pPr>
      <w:r>
        <w:t xml:space="preserve">Conclusion</w:t>
      </w:r>
    </w:p>
    <w:p>
      <w:pPr>
        <w:pStyle w:val="FirstParagraph"/>
      </w:pPr>
      <w:r>
        <w:t xml:space="preserve">In conclusion, this undergraduate thesis underscores the indispensable role of welders in Marseille’s industrial ecosystem. From constructing ships in the Port of Marseille to building modern infrastructure, welders embody the intersection of technical skill, regulatory compliance, and economic contribution. As France continues to prioritize sustainable development and technological innovation, welders must remain adaptable and committed to lifelong learning. For students pursuing a career as a welder in France Marseille, this thesis serves as a foundational guide to understanding the profession’s complexities and opportunities within the region.</w:t>
      </w:r>
    </w:p>
    <w:bookmarkEnd w:id="30"/>
    <w:bookmarkStart w:id="31" w:name="references"/>
    <w:p>
      <w:pPr>
        <w:pStyle w:val="Heading2"/>
      </w:pPr>
      <w:r>
        <w:t xml:space="preserve">References</w:t>
      </w:r>
    </w:p>
    <w:p>
      <w:pPr>
        <w:numPr>
          <w:ilvl w:val="0"/>
          <w:numId w:val="1003"/>
        </w:numPr>
        <w:pStyle w:val="Compact"/>
      </w:pPr>
      <w:r>
        <w:t xml:space="preserve">Afnor. (n.d.). Standards for Welding in Europe. Retrieved from https://www.afnor.org</w:t>
      </w:r>
    </w:p>
    <w:p>
      <w:pPr>
        <w:numPr>
          <w:ilvl w:val="0"/>
          <w:numId w:val="1003"/>
        </w:numPr>
        <w:pStyle w:val="Compact"/>
      </w:pPr>
      <w:r>
        <w:t xml:space="preserve">CQPI. (2023). Certification Programs for Welders in France. Retrieved from https://www.cqpi.fr</w:t>
      </w:r>
    </w:p>
    <w:p>
      <w:pPr>
        <w:numPr>
          <w:ilvl w:val="0"/>
          <w:numId w:val="1003"/>
        </w:numPr>
        <w:pStyle w:val="Compact"/>
      </w:pPr>
      <w:r>
        <w:t xml:space="preserve">INRS. (2023). Safety Regulations for Industrial Workers in Marseille. Retrieved from https://www.sst-france.fr</w:t>
      </w:r>
    </w:p>
    <w:p>
      <w:pPr>
        <w:numPr>
          <w:ilvl w:val="0"/>
          <w:numId w:val="1003"/>
        </w:numPr>
        <w:pStyle w:val="Compact"/>
      </w:pPr>
      <w:r>
        <w:t xml:space="preserve">Marseille Chamber of Commerce. (2023). Economic Impact Report: Manufacturing in Marseille.</w:t>
      </w:r>
    </w:p>
    <w:bookmarkEnd w:id="31"/>
    <w:bookmarkStart w:id="32" w:name="appendix"/>
    <w:p>
      <w:pPr>
        <w:pStyle w:val="Heading2"/>
      </w:pPr>
      <w:r>
        <w:t xml:space="preserve">Appendix</w:t>
      </w:r>
    </w:p>
    <w:p>
      <w:pPr>
        <w:pStyle w:val="FirstParagraph"/>
      </w:pPr>
      <w:r>
        <w:rPr>
          <w:bCs/>
          <w:b/>
        </w:rPr>
        <w:t xml:space="preserve">Interview Summary:</w:t>
      </w:r>
      <w:r>
        <w:t xml:space="preserve"> </w:t>
      </w:r>
      <w:r>
        <w:t xml:space="preserve">Key insights from welders in Marseille emphasize the importance of hands-on training, adherence to French safety standards, and the growing need for expertise in automated welding systems.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fnor.org" TargetMode="External" /><Relationship Type="http://schemas.openxmlformats.org/officeDocument/2006/relationships/hyperlink" Id="rId25" Target="https://www.cqpi.fr" TargetMode="External" /><Relationship Type="http://schemas.openxmlformats.org/officeDocument/2006/relationships/hyperlink" Id="rId26" Target="https://www.sst-france.fr" TargetMode="External" /></Relationships>
</file>

<file path=word/_rels/footnotes.xml.rels><?xml version="1.0" encoding="UTF-8"?><Relationships xmlns="http://schemas.openxmlformats.org/package/2006/relationships"><Relationship Type="http://schemas.openxmlformats.org/officeDocument/2006/relationships/hyperlink" Id="rId22" Target="https://www.afnor.org" TargetMode="External" /><Relationship Type="http://schemas.openxmlformats.org/officeDocument/2006/relationships/hyperlink" Id="rId25" Target="https://www.cqpi.fr" TargetMode="External" /><Relationship Type="http://schemas.openxmlformats.org/officeDocument/2006/relationships/hyperlink" Id="rId26" Target="https://www.sst-france.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France, Marseille</dc:title>
  <dc:creator/>
  <dc:language>en</dc:language>
  <cp:keywords/>
  <dcterms:created xsi:type="dcterms:W3CDTF">2026-07-21T03:55:22Z</dcterms:created>
  <dcterms:modified xsi:type="dcterms:W3CDTF">2026-07-21T03:55:22Z</dcterms:modified>
</cp:coreProperties>
</file>

<file path=docProps/custom.xml><?xml version="1.0" encoding="utf-8"?>
<Properties xmlns="http://schemas.openxmlformats.org/officeDocument/2006/custom-properties" xmlns:vt="http://schemas.openxmlformats.org/officeDocument/2006/docPropsVTypes"/>
</file>