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8cda53cc7c373f5d8c91dce9a657cc019c3c5c0"/>
    <w:p>
      <w:pPr>
        <w:pStyle w:val="Heading1"/>
      </w:pPr>
      <w:r>
        <w:t xml:space="preserve">Undergraduate Thesis: The Role of a Welder in the Context of Industrial Development in New Delhi, India</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landscape of New Delhi, India. As one of the most populous and economically dynamic cities in South Asia, New Delhi relies heavily on skilled labor such as welders to sustain its manufacturing, construction, and technological sectors. The study examines the technical skills required for a successful career as a welder in India, challenges faced by welders in New Delhi due to rapid urbanization and industrial growth, and the opportunities for professional development within this field. This thesis also highlights the importance of welding standards in India under regulatory frameworks like the Bureau of Indian Standards (BIS) and how these influence the profession's evolution. By focusing on New Delhi as a case study, this work aims to contribute to academic discourse on vocational education and labor market dynamics in urban India.</w:t>
      </w:r>
    </w:p>
    <w:bookmarkEnd w:id="20"/>
    <w:bookmarkStart w:id="21" w:name="introduction"/>
    <w:p>
      <w:pPr>
        <w:pStyle w:val="Heading2"/>
      </w:pPr>
      <w:r>
        <w:t xml:space="preserve">Introduction</w:t>
      </w:r>
    </w:p>
    <w:p>
      <w:pPr>
        <w:pStyle w:val="FirstParagraph"/>
      </w:pPr>
      <w:r>
        <w:t xml:space="preserve">The demand for skilled labor in India has surged over the past decade, driven by large-scale infrastructure projects, industrial expansion, and technological innovation. Among these trades, welding stands out as a vital profession with applications across sectors such as construction, automotive engineering, shipbuilding, and energy production. In New Delhi—the capital of India—welders play an indispensable role in maintaining the city's infrastructure and supporting its growing economy. However, despite their significance, welders often face challenges such as inadequate training facilities, inconsistent safety standards, and limited recognition within formal education systems.</w:t>
      </w:r>
    </w:p>
    <w:p>
      <w:pPr>
        <w:pStyle w:val="BodyText"/>
      </w:pPr>
      <w:r>
        <w:t xml:space="preserve">This thesis investigates the current state of welding as a profession in New Delhi. It addresses questions such as: What skills are essential for a welder to thrive in India’s industrial environment? How does New Delhi’s unique socio-economic context shape the demand for welders? What measures can be taken to improve vocational training and workplace safety for this occupation? By answering these questions, this study seeks to provide insights relevant to both policymakers and students pursuing careers in technical trades.</w:t>
      </w:r>
    </w:p>
    <w:bookmarkEnd w:id="21"/>
    <w:bookmarkStart w:id="23" w:name="literature_review"/>
    <w:bookmarkStart w:id="22" w:name="literature-review"/>
    <w:p>
      <w:pPr>
        <w:pStyle w:val="Heading2"/>
      </w:pPr>
      <w:r>
        <w:t xml:space="preserve">Literature Review</w:t>
      </w:r>
    </w:p>
    <w:p>
      <w:pPr>
        <w:pStyle w:val="FirstParagraph"/>
      </w:pPr>
      <w:r>
        <w:t xml:space="preserve">Welding is a metallurgical process that joins materials—usually metals or thermoplastics—by causing coalescence. It is widely used in industries where structural integrity and durability are critical. In India, the Bureau of Indian Standards (BIS) governs welding practices through codes such as IS 875 (Code of Practice for General Construction), which outlines safety and quality benchmarks for welded joints.</w:t>
      </w:r>
    </w:p>
    <w:p>
      <w:pPr>
        <w:pStyle w:val="BodyText"/>
      </w:pPr>
      <w:r>
        <w:t xml:space="preserve">New Delhi’s rapid urbanization has intensified the need for skilled welders in sectors like real estate, transportation, and renewable energy. For instance, the construction of metro systems (e.g., Delhi Metro Rail Corporation) requires precise welding techniques to ensure the safety of underground structures. Additionally, India’s push toward green energy projects—such as solar panel manufacturing and wind turbine assembly—has created new opportunities for welders with specialized training in advanced technologies.</w:t>
      </w:r>
    </w:p>
    <w:p>
      <w:pPr>
        <w:pStyle w:val="BodyText"/>
      </w:pPr>
      <w:r>
        <w:t xml:space="preserve">Despite these opportunities, welders in New Delhi often lack access to formal education programs. Many are trained through informal apprenticeships or short-term courses offered by private institutes. This gap highlights the need for a structured vocational curriculum that aligns with industry requirements and international standards.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approach, combining case studies, interviews, and secondary data analysis. Data was collected from welders working in New Delhi’s industrial zones (e.g., Noida Industrial Area, Rohini Industrial Complex), vocational training centers in the city, and industry reports published by organizations like the Indian Institute of Welding (IIW) and the Ministry of Skill Development and Entrepreneurship.</w:t>
      </w:r>
    </w:p>
    <w:p>
      <w:pPr>
        <w:pStyle w:val="BodyText"/>
      </w:pPr>
      <w:r>
        <w:t xml:space="preserve">Interviews were conducted with 15 welders from diverse backgrounds to understand their experiences, challenges, and perceptions about career growth. Additionally, a review of existing literature on welding standards in India provided context for analyzing the profession’s evolution. The data was synthesized to identify trends and propose recommendations for improving training and employment opportunities for welders in New Delhi.</w:t>
      </w:r>
    </w:p>
    <w:bookmarkEnd w:id="24"/>
    <w:bookmarkStart w:id="25" w:name="findings"/>
    <w:p>
      <w:pPr>
        <w:pStyle w:val="Heading2"/>
      </w:pPr>
      <w:r>
        <w:t xml:space="preserve">Findings</w:t>
      </w:r>
    </w:p>
    <w:p>
      <w:pPr>
        <w:pStyle w:val="FirstParagraph"/>
      </w:pPr>
      <w:r>
        <w:t xml:space="preserve">The findings reveal that welders in New Delhi are predominantly self-taught or trained through informal channels. While this provides immediate job readiness, it often results in gaps in knowledge about modern welding techniques (e.g., TIG, MIG) and safety protocols. Many welders expressed concerns about the lack of certification programs aligned with BIS standards.</w:t>
      </w:r>
    </w:p>
    <w:p>
      <w:pPr>
        <w:pStyle w:val="BodyText"/>
      </w:pPr>
      <w:r>
        <w:t xml:space="preserve">Furthermore, the study highlights a mismatch between the skills taught in vocational schools and those required by industries. For example, welders working on high-stakes projects (e.g., pressure vessels or aerospace components) are often forced to upskill independently due to insufficient institutional support.</w:t>
      </w:r>
    </w:p>
    <w:p>
      <w:pPr>
        <w:pStyle w:val="BodyText"/>
      </w:pPr>
      <w:r>
        <w:t xml:space="preserve">On the positive side, there is growing interest among youth in pursuing welding as a career, driven by the availability of government-sponsored training programs. Institutes like the National Institute of Welding (NIW) and private colleges such as Delhi Technical Campus are stepping up efforts to bridge this gap through curriculum updates and industry partnerships.</w:t>
      </w:r>
    </w:p>
    <w:bookmarkEnd w:id="25"/>
    <w:bookmarkStart w:id="26" w:name="discussion"/>
    <w:p>
      <w:pPr>
        <w:pStyle w:val="Heading2"/>
      </w:pPr>
      <w:r>
        <w:t xml:space="preserve">Discussion</w:t>
      </w:r>
    </w:p>
    <w:p>
      <w:pPr>
        <w:pStyle w:val="FirstParagraph"/>
      </w:pPr>
      <w:r>
        <w:t xml:space="preserve">The role of a welder in New Delhi extends beyond technical expertise; it involves adapting to the city’s unique industrial demands and regulatory environment. For instance, welding in high-rise construction projects requires adherence to stricter safety codes compared to smaller-scale tasks. Similarly, the adoption of automation and robotics in manufacturing has created a need for welders trained in operating advanced machinery.</w:t>
      </w:r>
    </w:p>
    <w:p>
      <w:pPr>
        <w:pStyle w:val="BodyText"/>
      </w:pPr>
      <w:r>
        <w:t xml:space="preserve">New Delhi’s position as India’s political and economic hub positions it as a leader in shaping vocational training policies. However, the absence of a unified framework for certifying welders remains a critical challenge. This thesis argues that integrating welding education into mainstream academic curricula—such as diploma programs in engineering or polytechnic colleges—could help elevate the profession’s status and ensure better employment outcomes.</w:t>
      </w:r>
    </w:p>
    <w:bookmarkEnd w:id="26"/>
    <w:bookmarkStart w:id="27" w:name="conclusion"/>
    <w:p>
      <w:pPr>
        <w:pStyle w:val="Heading2"/>
      </w:pPr>
      <w:r>
        <w:t xml:space="preserve">Conclusion</w:t>
      </w:r>
    </w:p>
    <w:p>
      <w:pPr>
        <w:pStyle w:val="FirstParagraph"/>
      </w:pPr>
      <w:r>
        <w:t xml:space="preserve">In conclusion, the welder is a cornerstone of New Delhi’s industrial ecosystem, yet their contributions are often undervalued in both academic and policy discussions. This undergraduate thesis underscores the need to formalize welding education in India, align it with international standards, and create pathways for career advancement. By addressing these issues, New Delhi can lead by example in fostering a skilled workforce capable of supporting the nation’s developmental goals.</w:t>
      </w:r>
    </w:p>
    <w:p>
      <w:pPr>
        <w:pStyle w:val="BodyText"/>
      </w:pPr>
      <w:r>
        <w:t xml:space="preserve">Future research should focus on the impact of digital technologies (e.g., AI-driven welding machines) on traditional welding roles and explore how global best practices can be adapted to India’s socio-economic context. This study serves as a foundation for further exploration into vocational education in urban India.</w:t>
      </w:r>
    </w:p>
    <w:bookmarkEnd w:id="27"/>
    <w:bookmarkStart w:id="28" w:name="references"/>
    <w:p>
      <w:pPr>
        <w:pStyle w:val="Heading2"/>
      </w:pPr>
      <w:r>
        <w:t xml:space="preserve">References</w:t>
      </w:r>
    </w:p>
    <w:p>
      <w:pPr>
        <w:numPr>
          <w:ilvl w:val="0"/>
          <w:numId w:val="1001"/>
        </w:numPr>
        <w:pStyle w:val="Compact"/>
      </w:pPr>
      <w:r>
        <w:t xml:space="preserve">Bureau of Indian Standards (BIS). (2018). IS 875: Code of Practice for General Construction.</w:t>
      </w:r>
    </w:p>
    <w:p>
      <w:pPr>
        <w:numPr>
          <w:ilvl w:val="0"/>
          <w:numId w:val="1001"/>
        </w:numPr>
        <w:pStyle w:val="Compact"/>
      </w:pPr>
      <w:r>
        <w:t xml:space="preserve">Indian Institute of Welding (IIW). (2021). Report on Emerging Trends in Welding Technology.</w:t>
      </w:r>
    </w:p>
    <w:p>
      <w:pPr>
        <w:numPr>
          <w:ilvl w:val="0"/>
          <w:numId w:val="1001"/>
        </w:numPr>
        <w:pStyle w:val="Compact"/>
      </w:pPr>
      <w:r>
        <w:t xml:space="preserve">Ministry of Skill Development and Entrepreneurship, Government of India. (2020). National Skills Qualification Framework.</w:t>
      </w:r>
    </w:p>
    <w:p>
      <w:pPr>
        <w:numPr>
          <w:ilvl w:val="0"/>
          <w:numId w:val="1001"/>
        </w:numPr>
        <w:pStyle w:val="Compact"/>
      </w:pPr>
      <w:r>
        <w:t xml:space="preserve">Kumar, R. &amp; Singh, J. (2019). "Welding Education in Urban India: Challenges and Opportunities." *Journal of Technical Education*, 45(3), 112-130.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India, New Delhi</dc:title>
  <dc:creator/>
  <dc:language>en</dc:language>
  <cp:keywords/>
  <dcterms:created xsi:type="dcterms:W3CDTF">2026-07-21T05:02:31Z</dcterms:created>
  <dcterms:modified xsi:type="dcterms:W3CDTF">2026-07-21T05:02:31Z</dcterms:modified>
</cp:coreProperties>
</file>

<file path=docProps/custom.xml><?xml version="1.0" encoding="utf-8"?>
<Properties xmlns="http://schemas.openxmlformats.org/officeDocument/2006/custom-properties" xmlns:vt="http://schemas.openxmlformats.org/officeDocument/2006/docPropsVTypes"/>
</file>