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195e88f0b7ece315afb86821a5d4e2889252fbc"/>
    <w:p>
      <w:pPr>
        <w:pStyle w:val="Heading1"/>
      </w:pPr>
      <w:r>
        <w:t xml:space="preserve">Undergraduate Thesis: The Role of a Welder in Israel Tel Aviv</w:t>
      </w:r>
    </w:p>
    <w:bookmarkStart w:id="20" w:name="abstract"/>
    <w:p>
      <w:pPr>
        <w:pStyle w:val="Heading2"/>
      </w:pPr>
      <w:r>
        <w:t xml:space="preserve">Abstract</w:t>
      </w:r>
    </w:p>
    <w:p>
      <w:pPr>
        <w:pStyle w:val="FirstParagraph"/>
      </w:pPr>
      <w:r>
        <w:t xml:space="preserve">This Undergraduate Thesis explores the significance of welders in the industrial and construction sectors of Tel Aviv, Israel. As a dynamic city known for its technological innovation, cultural diversity, and economic growth, Tel Aviv requires skilled professionals like welders to support infrastructure development. This study examines the educational pathways, safety standards, and industry demands for welders in Tel Aviv while emphasizing their contributions to the local economy and global trade networks.</w:t>
      </w:r>
    </w:p>
    <w:bookmarkEnd w:id="20"/>
    <w:bookmarkStart w:id="21" w:name="introduction"/>
    <w:p>
      <w:pPr>
        <w:pStyle w:val="Heading2"/>
      </w:pPr>
      <w:r>
        <w:t xml:space="preserve">Introduction</w:t>
      </w:r>
    </w:p>
    <w:p>
      <w:pPr>
        <w:pStyle w:val="FirstParagraph"/>
      </w:pPr>
      <w:r>
        <w:t xml:space="preserve">Tel Aviv-Yafo, commonly referred to as Tel Aviv, is a major economic and cultural hub in Israel. Its rapid urbanization, coupled with a thriving tech industry and construction sector, has created a demand for skilled tradespeople such as welders. A welder is a critical professional in manufacturing, construction, and engineering industries. In Tel Aviv's context, the role of a welder extends beyond technical expertise; it encompasses adapting to the city's unique environmental and economic challenges.</w:t>
      </w:r>
    </w:p>
    <w:p>
      <w:pPr>
        <w:pStyle w:val="BodyText"/>
      </w:pPr>
      <w:r>
        <w:t xml:space="preserve">This thesis aims to address three primary objectives: (1) analyzing the educational and certification requirements for welders in Israel, (2) evaluating the demand for welding services in Tel Aviv’s industrial landscape, and (3) highlighting the socio-economic impact of welders on Tel Aviv’s development. By focusing on these aspects, this study contributes to understanding how vocational training aligns with local industry needs in a city like Tel Aviv.</w:t>
      </w:r>
    </w:p>
    <w:bookmarkEnd w:id="21"/>
    <w:bookmarkStart w:id="22" w:name="literature-review"/>
    <w:p>
      <w:pPr>
        <w:pStyle w:val="Heading2"/>
      </w:pPr>
      <w:r>
        <w:t xml:space="preserve">Literature Review</w:t>
      </w:r>
    </w:p>
    <w:p>
      <w:pPr>
        <w:pStyle w:val="FirstParagraph"/>
      </w:pPr>
      <w:r>
        <w:t xml:space="preserve">The role of welders is integral to global and regional infrastructure projects. In Israel, the welding profession has evolved alongside advancements in technology and safety regulations. According to the Israeli Ministry of Economy, skilled trades such as welding are prioritized in vocational training programs due to their direct link to employment opportunities in construction, energy, and manufacturing sectors.</w:t>
      </w:r>
    </w:p>
    <w:p>
      <w:pPr>
        <w:pStyle w:val="BodyText"/>
      </w:pPr>
      <w:r>
        <w:t xml:space="preserve">Tel Aviv’s economy is driven by a mix of high-tech industries (e.g., cybersecurity, software development) and traditional infrastructure projects. This duality creates unique challenges for welders who must adapt their skills to both cutting-edge technologies and conventional construction methods. For instance, the city’s expansion into eco-friendly urban planning has increased the need for welders specializing in sustainable materials like steel alloys used in green buildings.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and case studies. Data was collected from academic papers, industry reports, and government publications related to vocational education in Israel. Additionally, interviews with welding instructors at institutions like the Technion-Israel Institute of Technology (which includes Tel Aviv as part of its campus network) provided insights into training programs tailored for local markets.</w:t>
      </w:r>
    </w:p>
    <w:p>
      <w:pPr>
        <w:pStyle w:val="BodyText"/>
      </w:pPr>
      <w:r>
        <w:t xml:space="preserve">Case studies focused on major construction projects in Tel Aviv, such as the development of the Ben Gurion Airport expansion and residential complexes in Jaffa. These examples illustrate how welders contribute to large-scale urban development while adhering to stringent safety and quality standards.</w:t>
      </w:r>
    </w:p>
    <w:bookmarkEnd w:id="23"/>
    <w:bookmarkStart w:id="24" w:name="X82ff65cccff81dd0e007831bdaa4305fed3531e"/>
    <w:p>
      <w:pPr>
        <w:pStyle w:val="Heading2"/>
      </w:pPr>
      <w:r>
        <w:t xml:space="preserve">Case Study: Welding in Tel Aviv’s Construction Sector</w:t>
      </w:r>
    </w:p>
    <w:p>
      <w:pPr>
        <w:pStyle w:val="FirstParagraph"/>
      </w:pPr>
      <w:r>
        <w:t xml:space="preserve">Tel Aviv’s construction industry is one of the fastest-growing sectors in Israel, fueled by real estate demand and technological innovation. A welder in this context must possess expertise in both traditional techniques (e.g., arc welding) and modern methods (e.g., laser cutting). For example, the construction of high-rise buildings requires precise structural welding to meet seismic safety regulations specific to the region.</w:t>
      </w:r>
    </w:p>
    <w:p>
      <w:pPr>
        <w:pStyle w:val="BodyText"/>
      </w:pPr>
      <w:r>
        <w:t xml:space="preserve">Local welding companies, such as those operating near Tel Aviv’s industrial zones like Ramat Gan or Petah Tikva, often collaborate with international firms. This collaboration necessitates adherence to global standards (e.g., ISO 3834 for welding in construction) while incorporating local practices. Interviews with welders revealed that certification from the Israeli Welding Association (IWA) is a prerequisite for employment in Tel Aviv’s competitive market.</w:t>
      </w:r>
    </w:p>
    <w:bookmarkEnd w:id="24"/>
    <w:bookmarkStart w:id="25" w:name="industry-demands-and-challenges"/>
    <w:p>
      <w:pPr>
        <w:pStyle w:val="Heading2"/>
      </w:pPr>
      <w:r>
        <w:t xml:space="preserve">Industry Demands and Challenges</w:t>
      </w:r>
    </w:p>
    <w:p>
      <w:pPr>
        <w:pStyle w:val="FirstParagraph"/>
      </w:pPr>
      <w:r>
        <w:t xml:space="preserve">The demand for welders in Tel Aviv is influenced by factors such as urbanization, infrastructure upgrades, and the city’s role as a global tech hub. However, challenges persist. One major issue is the shortage of certified welders due to a lack of interest in vocational training among younger generations who often prioritize university degrees over technical professions.</w:t>
      </w:r>
    </w:p>
    <w:p>
      <w:pPr>
        <w:pStyle w:val="BodyText"/>
      </w:pPr>
      <w:r>
        <w:t xml:space="preserve">Moreover, environmental concerns have led to increased regulations on welding practices, such as restricting open-air welding near residential areas and promoting energy-efficient equipment. Welders in Tel Aviv must navigate these constraints while maintaining productivity and safety standards.</w:t>
      </w:r>
    </w:p>
    <w:bookmarkEnd w:id="25"/>
    <w:bookmarkStart w:id="26" w:name="conclusion"/>
    <w:p>
      <w:pPr>
        <w:pStyle w:val="Heading2"/>
      </w:pPr>
      <w:r>
        <w:t xml:space="preserve">Conclusion</w:t>
      </w:r>
    </w:p>
    <w:p>
      <w:pPr>
        <w:pStyle w:val="FirstParagraph"/>
      </w:pPr>
      <w:r>
        <w:t xml:space="preserve">This Undergraduate Thesis underscores the critical role of welders in supporting Tel Aviv’s economic and infrastructural growth. As a city at the intersection of tradition and innovation, Tel Aviv presents unique opportunities and challenges for welders. The findings emphasize the need for enhanced vocational training programs that align with local industry needs, such as incorporating sustainable welding techniques into curricula.</w:t>
      </w:r>
    </w:p>
    <w:p>
      <w:pPr>
        <w:pStyle w:val="BodyText"/>
      </w:pPr>
      <w:r>
        <w:t xml:space="preserve">Furthermore, policymakers and educational institutions in Israel must address the declining interest in skilled trades to ensure a steady supply of qualified welders. By recognizing the value of this profession, Tel Aviv can continue to thrive as a leader in both technological advancement and practical craftsmanship.</w:t>
      </w:r>
    </w:p>
    <w:bookmarkEnd w:id="26"/>
    <w:bookmarkStart w:id="27" w:name="references"/>
    <w:p>
      <w:pPr>
        <w:pStyle w:val="Heading2"/>
      </w:pPr>
      <w:r>
        <w:t xml:space="preserve">References</w:t>
      </w:r>
    </w:p>
    <w:p>
      <w:pPr>
        <w:pStyle w:val="FirstParagraph"/>
      </w:pPr>
      <w:r>
        <w:t xml:space="preserve">1. Israeli Ministry of Economy. (2023). *Vocational Training and Employment in Israel*.</w:t>
      </w:r>
      <w:r>
        <w:br/>
      </w:r>
      <w:r>
        <w:t xml:space="preserve">2. Technion-Israel Institute of Technology. (2023). *Welding Programs at the Technion*.</w:t>
      </w:r>
      <w:r>
        <w:br/>
      </w:r>
      <w:r>
        <w:t xml:space="preserve">3. Israeli Welding Association (IWA). (2023). *Certification Standards for Welders in Israel*.</w:t>
      </w:r>
      <w:r>
        <w:br/>
      </w:r>
      <w:r>
        <w:t xml:space="preserve">4. Ben Gurion Airport Expansion Project Report.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Welder in Israel Tel Aviv</dc:title>
  <dc:creator/>
  <dc:language>en</dc:language>
  <cp:keywords/>
  <dcterms:created xsi:type="dcterms:W3CDTF">2026-07-23T04:21:46Z</dcterms:created>
  <dcterms:modified xsi:type="dcterms:W3CDTF">2026-07-23T04:21:46Z</dcterms:modified>
</cp:coreProperties>
</file>

<file path=docProps/custom.xml><?xml version="1.0" encoding="utf-8"?>
<Properties xmlns="http://schemas.openxmlformats.org/officeDocument/2006/custom-properties" xmlns:vt="http://schemas.openxmlformats.org/officeDocument/2006/docPropsVTypes"/>
</file>