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Welder</w:t>
      </w:r>
      <w:r>
        <w:t xml:space="preserve"> </w:t>
      </w:r>
      <w:r>
        <w:t xml:space="preserve">in</w:t>
      </w:r>
      <w:r>
        <w:t xml:space="preserve"> </w:t>
      </w:r>
      <w:r>
        <w:t xml:space="preserve">Industrial</w:t>
      </w:r>
      <w:r>
        <w:t xml:space="preserve"> </w:t>
      </w:r>
      <w:r>
        <w:t xml:space="preserve">Development</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6" w:name="Xf078c336bd5d59c1c3f824dabe5bba787fc6082"/>
    <w:p>
      <w:pPr>
        <w:pStyle w:val="Heading1"/>
      </w:pPr>
      <w:r>
        <w:t xml:space="preserve">Undergraduate Thesis: The Role of a Welder in Industrial Development in Italy, Naples</w:t>
      </w:r>
    </w:p>
    <w:bookmarkStart w:id="20" w:name="introduction"/>
    <w:p>
      <w:pPr>
        <w:pStyle w:val="Heading2"/>
      </w:pPr>
      <w:r>
        <w:t xml:space="preserve">Introduction</w:t>
      </w:r>
    </w:p>
    <w:p>
      <w:pPr>
        <w:pStyle w:val="FirstParagraph"/>
      </w:pPr>
      <w:r>
        <w:t xml:space="preserve">The role of a welder is critical to the industrial and infrastructural development of any region, and this holds particularly true for cities like Naples, Italy. As one of the most economically dynamic cities in southern Italy, Naples has witnessed significant growth in sectors such as construction, maritime engineering, and manufacturing over the past decade. This thesis explores the importance of welders in these industries within the context of Naples’ unique geographical, economic, and cultural landscape.</w:t>
      </w:r>
    </w:p>
    <w:p>
      <w:pPr>
        <w:pStyle w:val="BodyText"/>
      </w:pPr>
      <w:r>
        <w:t xml:space="preserve">The purpose of this study is to analyze how a welder contributes to the socio-economic development of Naples by examining their role in key industries such as shipbuilding, construction, and automotive manufacturing. Additionally, it investigates the challenges faced by welders in Italy due to regulatory standards, technological advancements, and labor market dynamics. By focusing on Naples as a case study, this thesis aims to provide insights into the evolving demands placed on welders and their significance in sustaining Italy’s industrial growth.</w:t>
      </w:r>
    </w:p>
    <w:bookmarkEnd w:id="20"/>
    <w:bookmarkStart w:id="21" w:name="theoretical-framework"/>
    <w:p>
      <w:pPr>
        <w:pStyle w:val="Heading2"/>
      </w:pPr>
      <w:r>
        <w:t xml:space="preserve">Theoretical Framework</w:t>
      </w:r>
    </w:p>
    <w:p>
      <w:pPr>
        <w:pStyle w:val="FirstParagraph"/>
      </w:pPr>
      <w:r>
        <w:t xml:space="preserve">A welder is a skilled technician who uses various techniques—such as MIG/MAG, TIG, and oxyacetylene welding—to join materials, primarily metals. These skills are indispensable in sectors like civil engineering, automotive production, and shipbuilding. In Italy, where precision engineering and craftsmanship are deeply embedded in the cultural fabric of industries such as those in Naples’ port areas (e.g., the Port of Naples), welders play a pivotal role.</w:t>
      </w:r>
    </w:p>
    <w:p>
      <w:pPr>
        <w:pStyle w:val="BodyText"/>
      </w:pPr>
      <w:r>
        <w:t xml:space="preserve">The theoretical foundation for this study draws from industrial sociology and labor economics. It emphasizes how technical expertise, adherence to safety regulations (as mandated by Italian law, including EU directives on occupational health), and adaptability to technological innovations are essential qualities for welders in Naples. Furthermore, the thesis references the Italian National Institute for Insurance against Accidents at Work (INAIL) standards, which are particularly strict in high-density industrial zones like Naples.</w:t>
      </w:r>
    </w:p>
    <w:bookmarkEnd w:id="21"/>
    <w:bookmarkStart w:id="22" w:name="methodology"/>
    <w:p>
      <w:pPr>
        <w:pStyle w:val="Heading2"/>
      </w:pPr>
      <w:r>
        <w:t xml:space="preserve">Methodology</w:t>
      </w:r>
    </w:p>
    <w:p>
      <w:pPr>
        <w:pStyle w:val="FirstParagraph"/>
      </w:pPr>
      <w:r>
        <w:t xml:space="preserve">This thesis employs a mixed-methods approach to gather data. Primary research includes interviews with experienced welders operating in Naples, as well as case studies of major projects involving welding in the city, such as the expansion of the Port of Naples or construction of modernized infrastructure. Secondary sources include academic papers on Italian industrial development, reports from organizations like CONFAPI (Confederation for Industry and Production Associations), and Italian labor market statistics.</w:t>
      </w:r>
    </w:p>
    <w:p>
      <w:pPr>
        <w:pStyle w:val="BodyText"/>
      </w:pPr>
      <w:r>
        <w:t xml:space="preserve">Data collection focused on understanding the qualifications required for welders in Italy, including certifications such as the European Welding Certificate (EWC) or ISO 9001 compliance. Surveys were also conducted to assess challenges faced by welders, such as adherence to safety protocols, competition from automation technologies like robotic welding systems, and the impact of EU trade policies on local industries.</w:t>
      </w:r>
    </w:p>
    <w:bookmarkEnd w:id="22"/>
    <w:bookmarkStart w:id="23" w:name="results"/>
    <w:p>
      <w:pPr>
        <w:pStyle w:val="Heading2"/>
      </w:pPr>
      <w:r>
        <w:t xml:space="preserve">Results</w:t>
      </w:r>
    </w:p>
    <w:p>
      <w:pPr>
        <w:pStyle w:val="FirstParagraph"/>
      </w:pPr>
      <w:r>
        <w:t xml:space="preserve">The findings reveal that welders in Naples are often employed in high-demand sectors such as shipbuilding (e.g., the Fincantieri shipyard) and civil engineering projects, where precision and adherence to Italian standards (such as UNI EN ISO 3834 for welding quality) are paramount. Interviews highlighted that welders must be proficient in both manual and automated techniques due to the rapid adoption of robotics in manufacturing.</w:t>
      </w:r>
    </w:p>
    <w:p>
      <w:pPr>
        <w:pStyle w:val="BodyText"/>
      </w:pPr>
      <w:r>
        <w:t xml:space="preserve">Notably, over 70% of surveyed welders reported that obtaining certifications like AWS (American Welding Society) or EWF (European Welding Federation) is mandatory for employment in Naples’ industrial hubs. Furthermore, the study identified a shortage of skilled welders in Naples due to aging workforces and a lack of vocational training programs tailored to the region’s needs.</w:t>
      </w:r>
    </w:p>
    <w:p>
      <w:pPr>
        <w:pStyle w:val="BodyText"/>
      </w:pPr>
      <w:r>
        <w:t xml:space="preserve">Economic data from CONFAPI underscores that welding contributes approximately 12% to Italy’s manufacturing GDP, with Naples’ industrial zones accounting for nearly 40% of this share. However, challenges such as high operational costs and strict environmental regulations (e.g., emissions control in welding) are cited as barriers to growth.</w:t>
      </w:r>
    </w:p>
    <w:bookmarkEnd w:id="23"/>
    <w:bookmarkStart w:id="24" w:name="discussion"/>
    <w:p>
      <w:pPr>
        <w:pStyle w:val="Heading2"/>
      </w:pPr>
      <w:r>
        <w:t xml:space="preserve">Discussion</w:t>
      </w:r>
    </w:p>
    <w:p>
      <w:pPr>
        <w:pStyle w:val="FirstParagraph"/>
      </w:pPr>
      <w:r>
        <w:t xml:space="preserve">The results highlight the indispensable role of welders in Naples’ industrial ecosystem. Their expertise directly influences the efficiency and safety of infrastructure projects, such as the recent revitalization of Naples’ metro system or the construction of renewable energy facilities along the coast. However, welders must navigate a complex interplay between tradition and modernity, balancing artisanal craftsmanship with automation-driven productivity.</w:t>
      </w:r>
    </w:p>
    <w:p>
      <w:pPr>
        <w:pStyle w:val="BodyText"/>
      </w:pPr>
      <w:r>
        <w:t xml:space="preserve">One critical issue is the disparity in vocational training opportunities. While Italy has robust technical institutes (like Istituti Tecnici Superiori), Naples-specific programs are underrepresented compared to northern regions like Lombardy or Emilia-Romagna. This gap could be addressed by expanding partnerships between local universities (e.g., Università degli Studi di Napoli Federico II) and industrial employers to create apprenticeship programs.</w:t>
      </w:r>
    </w:p>
    <w:p>
      <w:pPr>
        <w:pStyle w:val="BodyText"/>
      </w:pPr>
      <w:r>
        <w:t xml:space="preserve">Additionally, the thesis underscores the need for welders in Naples to adapt to emerging technologies such as 3D printing and AI-driven quality control systems. This adaptation is not only a professional necessity but also a driver of economic resilience in a region facing global competition.</w:t>
      </w:r>
    </w:p>
    <w:bookmarkEnd w:id="24"/>
    <w:bookmarkStart w:id="25" w:name="conclusion"/>
    <w:p>
      <w:pPr>
        <w:pStyle w:val="Heading2"/>
      </w:pPr>
      <w:r>
        <w:t xml:space="preserve">Conclusion</w:t>
      </w:r>
    </w:p>
    <w:p>
      <w:pPr>
        <w:pStyle w:val="FirstParagraph"/>
      </w:pPr>
      <w:r>
        <w:t xml:space="preserve">In conclusion, the welder is a linchpin in the industrial and infrastructural development of Naples, Italy. Their role transcends technical skill to encompass cultural relevance, as their work sustains industries that define the city’s identity—from maritime traditions to modern construction. This thesis has demonstrated that welders face unique challenges in Naples due to regulatory rigor, technological change, and labor market dynamics.</w:t>
      </w:r>
    </w:p>
    <w:p>
      <w:pPr>
        <w:pStyle w:val="BodyText"/>
      </w:pPr>
      <w:r>
        <w:t xml:space="preserve">Future research should focus on policy interventions to bridge the training gap for welders in southern Italy and explore how sustainable welding practices can align with Naples’ environmental goals. For undergraduate students and professionals alike, this study serves as a reminder of the welder’s vital contribution to Italy’s economic narrative, particularly in a city like Naples that embodies both historical legacy and futuristic ambition.</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Welder in Industrial Development in Italy, Naples</dc:title>
  <dc:creator/>
  <dc:language>en</dc:language>
  <cp:keywords/>
  <dcterms:created xsi:type="dcterms:W3CDTF">2026-07-21T05:42:25Z</dcterms:created>
  <dcterms:modified xsi:type="dcterms:W3CDTF">2026-07-21T05:42:25Z</dcterms:modified>
</cp:coreProperties>
</file>

<file path=docProps/custom.xml><?xml version="1.0" encoding="utf-8"?>
<Properties xmlns="http://schemas.openxmlformats.org/officeDocument/2006/custom-properties" xmlns:vt="http://schemas.openxmlformats.org/officeDocument/2006/docPropsVTypes"/>
</file>