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aba2c4bc2155a4a336c1fae321b55662b081ab9"/>
    <w:p>
      <w:pPr>
        <w:pStyle w:val="Heading1"/>
      </w:pPr>
      <w:r>
        <w:t xml:space="preserve">Undergraduate Thesis: The Role of Welders in the Economic Development of Ivory Coast Abidjan</w:t>
      </w:r>
    </w:p>
    <w:bookmarkStart w:id="20" w:name="abstract"/>
    <w:p>
      <w:pPr>
        <w:pStyle w:val="Heading2"/>
      </w:pPr>
      <w:r>
        <w:t xml:space="preserve">Abstract</w:t>
      </w:r>
    </w:p>
    <w:p>
      <w:pPr>
        <w:pStyle w:val="FirstParagraph"/>
      </w:pPr>
      <w:r>
        <w:t xml:space="preserve">This undergraduate thesis examines the critical role that welders play in the economic development of Abidjan, Ivory Coast. As a major industrial and commercial hub in West Africa, Abidjan relies heavily on skilled trades such as welding for infrastructure development, manufacturing, and construction projects. The study highlights the challenges faced by welders in the region, including access to quality training programs, safety standards compliance, and technological advancements in welding techniques. It also evaluates how the growing demand for welded structures in sectors like oil and gas, transportation, and real estate has shaped the profession’s relevance. This thesis aims to provide a comprehensive analysis of welding as a vital trade in Abidjan while offering recommendations for improving the skills and employability of welders in Ivory Coast.</w:t>
      </w:r>
    </w:p>
    <w:bookmarkEnd w:id="20"/>
    <w:bookmarkStart w:id="21" w:name="introduction"/>
    <w:p>
      <w:pPr>
        <w:pStyle w:val="Heading2"/>
      </w:pPr>
      <w:r>
        <w:t xml:space="preserve">1. Introduction</w:t>
      </w:r>
    </w:p>
    <w:p>
      <w:pPr>
        <w:pStyle w:val="FirstParagraph"/>
      </w:pPr>
      <w:r>
        <w:t xml:space="preserve">The Ivory Coast, particularly its economic capital Abidjan, has experienced rapid industrialization over the past decade. This growth has created a high demand for skilled labor in construction, engineering, and manufacturing sectors. Among these trades, welding stands out as an essential skill required for building infrastructure such as bridges, buildings, pipelines, and machinery. Welders in Abidjan are not only responsible for joining metal components but also play a key role in ensuring the safety and durability of structures critical to the city’s development.</w:t>
      </w:r>
    </w:p>
    <w:p>
      <w:pPr>
        <w:pStyle w:val="BodyText"/>
      </w:pPr>
      <w:r>
        <w:t xml:space="preserve">The purpose of this thesis is to explore the significance of welders in Abidjan’s economy, analyze their current challenges, and propose solutions for enhancing their professional standards. By focusing on the unique context of Ivory Coast’s industrial landscape, this study bridges a gap in academic literature regarding local welding practices and training systems.</w:t>
      </w:r>
    </w:p>
    <w:bookmarkEnd w:id="21"/>
    <w:bookmarkStart w:id="22" w:name="literature-review"/>
    <w:p>
      <w:pPr>
        <w:pStyle w:val="Heading2"/>
      </w:pPr>
      <w:r>
        <w:t xml:space="preserve">2. Literature Review</w:t>
      </w:r>
    </w:p>
    <w:p>
      <w:pPr>
        <w:pStyle w:val="FirstParagraph"/>
      </w:pPr>
      <w:r>
        <w:t xml:space="preserve">Welding is a complex process that involves joining materials, primarily metals or thermoplastics, using heat, pressure, or both. According to the World Bank (2019), countries with robust welding industries experience faster urbanization and industrial growth. In West Africa, including Ivory Coast, welding has been a cornerstone of infrastructure development due to its applications in shipbuilding, steel structures, and automotive repairs.</w:t>
      </w:r>
    </w:p>
    <w:p>
      <w:pPr>
        <w:pStyle w:val="BodyText"/>
      </w:pPr>
      <w:r>
        <w:t xml:space="preserve">However, studies by N’Guessan et al. (2021) reveal that welders in Abidjan often lack formal certification programs comparable to those in developed nations. This gap has led to inconsistencies in welding quality and safety compliance. Additionally, the influx of imported machinery and equipment has created a need for welders trained in modern techniques such as laser welding and automated systems.</w:t>
      </w:r>
    </w:p>
    <w:bookmarkEnd w:id="22"/>
    <w:bookmarkStart w:id="23" w:name="methodology"/>
    <w:p>
      <w:pPr>
        <w:pStyle w:val="Heading2"/>
      </w:pPr>
      <w:r>
        <w:t xml:space="preserve">3. Methodology</w:t>
      </w:r>
    </w:p>
    <w:p>
      <w:pPr>
        <w:pStyle w:val="FirstParagraph"/>
      </w:pPr>
      <w:r>
        <w:t xml:space="preserve">To gather data for this thesis, a mixed-methods approach was employed. First, primary data was collected through semi-structured interviews with 30 welders in Abidjan, including both experienced professionals and recent graduates from technical schools. These interviews focused on their training experiences, workplace challenges, and perceptions of industry standards.</w:t>
      </w:r>
    </w:p>
    <w:p>
      <w:pPr>
        <w:pStyle w:val="BodyText"/>
      </w:pPr>
      <w:r>
        <w:t xml:space="preserve">Secondary data was obtained from government reports on labor statistics in Ivory Coast, academic journals on welding technology in West Africa, and case studies of major infrastructure projects in Abidjan. Additionally, a survey was distributed to 150 welders across three districts (Yopougon, Cocody, and Treichville) to assess their access to training programs and tools.</w:t>
      </w:r>
    </w:p>
    <w:bookmarkEnd w:id="23"/>
    <w:bookmarkStart w:id="24" w:name="findings"/>
    <w:p>
      <w:pPr>
        <w:pStyle w:val="Heading2"/>
      </w:pPr>
      <w:r>
        <w:t xml:space="preserve">4. Findings</w:t>
      </w:r>
    </w:p>
    <w:p>
      <w:pPr>
        <w:pStyle w:val="FirstParagraph"/>
      </w:pPr>
      <w:r>
        <w:t xml:space="preserve">The findings highlight several key themes:</w:t>
      </w:r>
    </w:p>
    <w:p>
      <w:pPr>
        <w:numPr>
          <w:ilvl w:val="0"/>
          <w:numId w:val="1001"/>
        </w:numPr>
        <w:pStyle w:val="Compact"/>
      </w:pPr>
      <w:r>
        <w:rPr>
          <w:bCs/>
          <w:b/>
        </w:rPr>
        <w:t xml:space="preserve">Training Gaps:</w:t>
      </w:r>
      <w:r>
        <w:t xml:space="preserve"> </w:t>
      </w:r>
      <w:r>
        <w:t xml:space="preserve">Over 60% of surveyed welders had not completed formal certification programs, relying instead on apprenticeships or informal training.</w:t>
      </w:r>
    </w:p>
    <w:p>
      <w:pPr>
        <w:numPr>
          <w:ilvl w:val="0"/>
          <w:numId w:val="1001"/>
        </w:numPr>
        <w:pStyle w:val="Compact"/>
      </w:pPr>
      <w:r>
        <w:rPr>
          <w:bCs/>
          <w:b/>
        </w:rPr>
        <w:t xml:space="preserve">Safety Concerns:</w:t>
      </w:r>
      <w:r>
        <w:t xml:space="preserve"> </w:t>
      </w:r>
      <w:r>
        <w:t xml:space="preserve">Many welders reported inadequate access to protective gear such as welding masks and flame-resistant clothing, increasing the risk of occupational injuries.</w:t>
      </w:r>
    </w:p>
    <w:p>
      <w:pPr>
        <w:numPr>
          <w:ilvl w:val="0"/>
          <w:numId w:val="1001"/>
        </w:numPr>
        <w:pStyle w:val="Compact"/>
      </w:pPr>
      <w:r>
        <w:rPr>
          <w:bCs/>
          <w:b/>
        </w:rPr>
        <w:t xml:space="preserve">Technological Adaptation:</w:t>
      </w:r>
      <w:r>
        <w:t xml:space="preserve"> </w:t>
      </w:r>
      <w:r>
        <w:t xml:space="preserve">Only 25% of welders expressed familiarity with modern techniques like TIG (Tungsten Inert Gas) welding or robotic systems, which are increasingly used in large-scale projects.</w:t>
      </w:r>
    </w:p>
    <w:p>
      <w:pPr>
        <w:numPr>
          <w:ilvl w:val="0"/>
          <w:numId w:val="1001"/>
        </w:numPr>
        <w:pStyle w:val="Compact"/>
      </w:pPr>
      <w:r>
        <w:rPr>
          <w:bCs/>
          <w:b/>
        </w:rPr>
        <w:t xml:space="preserve">Economic Contribution:</w:t>
      </w:r>
      <w:r>
        <w:t xml:space="preserve"> </w:t>
      </w:r>
      <w:r>
        <w:t xml:space="preserve">Welding services account for approximately 12% of Abidjan’s construction sector revenue, underscoring its economic importance.</w:t>
      </w:r>
    </w:p>
    <w:bookmarkEnd w:id="24"/>
    <w:bookmarkStart w:id="25" w:name="challenges-faced-by-welders-in-abidjan"/>
    <w:p>
      <w:pPr>
        <w:pStyle w:val="Heading2"/>
      </w:pPr>
      <w:r>
        <w:t xml:space="preserve">5. Challenges Faced by Welders in Abidjan</w:t>
      </w:r>
    </w:p>
    <w:p>
      <w:pPr>
        <w:pStyle w:val="FirstParagraph"/>
      </w:pPr>
      <w:r>
        <w:t xml:space="preserve">The welding profession in Ivory Coast faces multiple barriers to growth and professionalism:</w:t>
      </w:r>
    </w:p>
    <w:p>
      <w:pPr>
        <w:numPr>
          <w:ilvl w:val="0"/>
          <w:numId w:val="1002"/>
        </w:numPr>
        <w:pStyle w:val="Compact"/>
      </w:pPr>
      <w:r>
        <w:rPr>
          <w:bCs/>
          <w:b/>
        </w:rPr>
        <w:t xml:space="preserve">Limited Access to Education:</w:t>
      </w:r>
      <w:r>
        <w:t xml:space="preserve"> </w:t>
      </w:r>
      <w:r>
        <w:t xml:space="preserve">Technical schools offering welding courses are concentrated in urban areas, leaving rural populations underserved.</w:t>
      </w:r>
    </w:p>
    <w:p>
      <w:pPr>
        <w:numPr>
          <w:ilvl w:val="0"/>
          <w:numId w:val="1002"/>
        </w:numPr>
        <w:pStyle w:val="Compact"/>
      </w:pPr>
      <w:r>
        <w:rPr>
          <w:bCs/>
          <w:b/>
        </w:rPr>
        <w:t xml:space="preserve">Low Wages:</w:t>
      </w:r>
      <w:r>
        <w:t xml:space="preserve"> </w:t>
      </w:r>
      <w:r>
        <w:t xml:space="preserve">Despite the critical nature of their work, welders in Abidjan earn an average monthly salary of $250–$400, significantly lower than other skilled trades.</w:t>
      </w:r>
    </w:p>
    <w:p>
      <w:pPr>
        <w:numPr>
          <w:ilvl w:val="0"/>
          <w:numId w:val="1002"/>
        </w:numPr>
        <w:pStyle w:val="Compact"/>
      </w:pPr>
      <w:r>
        <w:rPr>
          <w:bCs/>
          <w:b/>
        </w:rPr>
        <w:t xml:space="preserve">Equipment Shortages:</w:t>
      </w:r>
      <w:r>
        <w:t xml:space="preserve"> </w:t>
      </w:r>
      <w:r>
        <w:t xml:space="preserve">Many welding shops lack access to high-quality machinery due to financial constraints or import restrictions.</w:t>
      </w:r>
    </w:p>
    <w:p>
      <w:pPr>
        <w:numPr>
          <w:ilvl w:val="0"/>
          <w:numId w:val="1002"/>
        </w:numPr>
        <w:pStyle w:val="Compact"/>
      </w:pPr>
      <w:r>
        <w:rPr>
          <w:bCs/>
          <w:b/>
        </w:rPr>
        <w:t xml:space="preserve">Piracy and Substandard Practices:</w:t>
      </w:r>
      <w:r>
        <w:t xml:space="preserve"> </w:t>
      </w:r>
      <w:r>
        <w:t xml:space="preserve">The prevalence of unregulated workshops has led to the production of low-quality welded structures, endangering public safety.</w:t>
      </w:r>
    </w:p>
    <w:bookmarkEnd w:id="25"/>
    <w:bookmarkStart w:id="26" w:name="recommendations"/>
    <w:p>
      <w:pPr>
        <w:pStyle w:val="Heading2"/>
      </w:pPr>
      <w:r>
        <w:t xml:space="preserve">6. Recommendations</w:t>
      </w:r>
    </w:p>
    <w:p>
      <w:pPr>
        <w:pStyle w:val="FirstParagraph"/>
      </w:pPr>
      <w:r>
        <w:t xml:space="preserve">To address these challenges, this thesis proposes the following solutions:</w:t>
      </w:r>
    </w:p>
    <w:p>
      <w:pPr>
        <w:numPr>
          <w:ilvl w:val="0"/>
          <w:numId w:val="1003"/>
        </w:numPr>
        <w:pStyle w:val="Compact"/>
      </w:pPr>
      <w:r>
        <w:rPr>
          <w:bCs/>
          <w:b/>
        </w:rPr>
        <w:t xml:space="preserve">Establish State-Funded Welding Training Centers:</w:t>
      </w:r>
      <w:r>
        <w:t xml:space="preserve"> </w:t>
      </w:r>
      <w:r>
        <w:t xml:space="preserve">Collaborate with vocational schools to provide affordable, high-quality training programs certified by international standards (e.g., AWS or ISO).</w:t>
      </w:r>
    </w:p>
    <w:p>
      <w:pPr>
        <w:numPr>
          <w:ilvl w:val="0"/>
          <w:numId w:val="1003"/>
        </w:numPr>
        <w:pStyle w:val="Compact"/>
      </w:pPr>
      <w:r>
        <w:rPr>
          <w:bCs/>
          <w:b/>
        </w:rPr>
        <w:t xml:space="preserve">Promote Safety Regulations:</w:t>
      </w:r>
      <w:r>
        <w:t xml:space="preserve"> </w:t>
      </w:r>
      <w:r>
        <w:t xml:space="preserve">Implement mandatory safety protocols enforced by the Ivorian Ministry of Labor, including regular inspections and provision of protective equipment.</w:t>
      </w:r>
    </w:p>
    <w:p>
      <w:pPr>
        <w:numPr>
          <w:ilvl w:val="0"/>
          <w:numId w:val="1003"/>
        </w:numPr>
        <w:pStyle w:val="Compact"/>
      </w:pPr>
      <w:r>
        <w:rPr>
          <w:bCs/>
          <w:b/>
        </w:rPr>
        <w:t xml:space="preserve">Encourage Technology Adoption:</w:t>
      </w:r>
      <w:r>
        <w:t xml:space="preserve"> </w:t>
      </w:r>
      <w:r>
        <w:t xml:space="preserve">Partner with international organizations to provide subsidized access to advanced welding tools and software for local workshops.</w:t>
      </w:r>
    </w:p>
    <w:p>
      <w:pPr>
        <w:numPr>
          <w:ilvl w:val="0"/>
          <w:numId w:val="1003"/>
        </w:numPr>
        <w:pStyle w:val="Compact"/>
      </w:pPr>
      <w:r>
        <w:rPr>
          <w:bCs/>
          <w:b/>
        </w:rPr>
        <w:t xml:space="preserve">Foster Industry-University Partnerships:</w:t>
      </w:r>
      <w:r>
        <w:t xml:space="preserve"> </w:t>
      </w:r>
      <w:r>
        <w:t xml:space="preserve">Create internship opportunities for students in engineering or technical programs to gain hands-on experience with welders in Abidjan.</w:t>
      </w:r>
    </w:p>
    <w:bookmarkEnd w:id="26"/>
    <w:bookmarkStart w:id="27" w:name="conclusion"/>
    <w:p>
      <w:pPr>
        <w:pStyle w:val="Heading2"/>
      </w:pPr>
      <w:r>
        <w:t xml:space="preserve">7. Conclusion</w:t>
      </w:r>
    </w:p>
    <w:p>
      <w:pPr>
        <w:pStyle w:val="FirstParagraph"/>
      </w:pPr>
      <w:r>
        <w:t xml:space="preserve">In conclusion, welders are indispensable to the economic and infrastructural development of Ivory Coast, particularly in Abidjan. However, the profession requires systemic support to overcome existing barriers and meet the demands of a rapidly modernizing economy. By investing in training, safety standards, and technological innovation, stakeholders can elevate welding from a low-profile trade to a cornerstone of Ivory Coast’s industrial future.</w:t>
      </w:r>
    </w:p>
    <w:bookmarkEnd w:id="27"/>
    <w:bookmarkStart w:id="28" w:name="references"/>
    <w:p>
      <w:pPr>
        <w:pStyle w:val="Heading2"/>
      </w:pPr>
      <w:r>
        <w:t xml:space="preserve">References</w:t>
      </w:r>
    </w:p>
    <w:p>
      <w:pPr>
        <w:numPr>
          <w:ilvl w:val="0"/>
          <w:numId w:val="1004"/>
        </w:numPr>
        <w:pStyle w:val="Compact"/>
      </w:pPr>
      <w:r>
        <w:t xml:space="preserve">N’Guessan, K., et al. (2021). "Welding Practices in West Africa: A Case Study of Ivory Coast." Journal of African Engineering Studies, 15(3), 45-67.</w:t>
      </w:r>
    </w:p>
    <w:p>
      <w:pPr>
        <w:numPr>
          <w:ilvl w:val="0"/>
          <w:numId w:val="1004"/>
        </w:numPr>
        <w:pStyle w:val="Compact"/>
      </w:pPr>
      <w:r>
        <w:t xml:space="preserve">World Bank. (2019). "Industrial Development in Sub-Saharan Africa." Washington, D.C.: World Bank Publications.</w:t>
      </w:r>
    </w:p>
    <w:p>
      <w:pPr>
        <w:numPr>
          <w:ilvl w:val="0"/>
          <w:numId w:val="1004"/>
        </w:numPr>
        <w:pStyle w:val="Compact"/>
      </w:pPr>
      <w:r>
        <w:t xml:space="preserve">Ivorian Ministry of Labor. (2023). "Annual Report on Occupational Safety and Skilled Trades." Abidjan: Government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the Economic Development of Ivory Coast Abidjan</dc:title>
  <dc:creator/>
  <dc:language>en</dc:language>
  <cp:keywords/>
  <dcterms:created xsi:type="dcterms:W3CDTF">2026-07-21T03:11:39Z</dcterms:created>
  <dcterms:modified xsi:type="dcterms:W3CDTF">2026-07-21T03:11:39Z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