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793ffab82c3c59ae2d7aa671a3f820e69b5dd24"/>
    <w:p>
      <w:pPr>
        <w:pStyle w:val="Heading1"/>
      </w:pPr>
      <w:r>
        <w:t xml:space="preserve">Undergraduate Thesis: The Role of a Welder in Japan Kyoto</w:t>
      </w:r>
    </w:p>
    <w:bookmarkStart w:id="20" w:name="abstract"/>
    <w:p>
      <w:pPr>
        <w:pStyle w:val="Heading2"/>
      </w:pPr>
      <w:r>
        <w:t xml:space="preserve">Abstract</w:t>
      </w:r>
    </w:p>
    <w:p>
      <w:pPr>
        <w:pStyle w:val="FirstParagraph"/>
      </w:pPr>
      <w:r>
        <w:t xml:space="preserve">This undergraduate thesis explores the significance of welders in the context of Japan’s Kyoto Prefecture. As a hub for both traditional craftsmanship and advanced manufacturing, Kyoto presents unique demands on welding professionals. This study investigates the technical, cultural, and economic factors that define the role of a welder in Kyoto, emphasizing their contributions to industries such as automotive engineering, structural construction, and preservation of historical sites. The thesis also examines how global trends in automation and sustainability intersect with Japan’s stringent quality standards for welding practices.</w:t>
      </w:r>
    </w:p>
    <w:bookmarkEnd w:id="20"/>
    <w:bookmarkStart w:id="21" w:name="introduction"/>
    <w:p>
      <w:pPr>
        <w:pStyle w:val="Heading2"/>
      </w:pPr>
      <w:r>
        <w:t xml:space="preserve">Introduction</w:t>
      </w:r>
    </w:p>
    <w:p>
      <w:pPr>
        <w:pStyle w:val="FirstParagraph"/>
      </w:pPr>
      <w:r>
        <w:t xml:space="preserve">Kyoto, a city steeped in history and innovation, serves as a critical center for skilled labor across diverse sectors. Among these, welders occupy a vital position due to the region’s reliance on precision engineering and cultural heritage preservation. This thesis aims to analyze the role of a welder in Kyoto by addressing three core aspects: (1) the technical expertise required in Japanese welding standards, (2) the intersection of traditional and modern industries, and (3) challenges faced by welders in adapting to evolving technologies. By focusing on Kyoto’s unique socio-economic landscape, this study underscores the importance of welding as both an art and a science within Japan’s industrial framework.</w:t>
      </w:r>
    </w:p>
    <w:bookmarkEnd w:id="21"/>
    <w:bookmarkStart w:id="22" w:name="contextual-background"/>
    <w:p>
      <w:pPr>
        <w:pStyle w:val="Heading2"/>
      </w:pPr>
      <w:r>
        <w:t xml:space="preserve">Contextual Background</w:t>
      </w:r>
    </w:p>
    <w:p>
      <w:pPr>
        <w:pStyle w:val="FirstParagraph"/>
      </w:pPr>
      <w:r>
        <w:t xml:space="preserve">Kyoto’s economy is a blend of ancient traditions and cutting-edge innovation. While it is renowned for its cultural landmarks such as Kinkaku-ji (Golden Pavilion) and Fushimi Inari Taisha, the city also hosts advanced manufacturing facilities linked to Japan’s global technological leadership. Welders in Kyoto must navigate this duality, ensuring their skills align with both the meticulous restoration of historical structures and the high-precision requirements of industries like robotics and automotive engineering.</w:t>
      </w:r>
    </w:p>
    <w:p>
      <w:pPr>
        <w:pStyle w:val="BodyText"/>
      </w:pPr>
      <w:r>
        <w:t xml:space="preserve">Japanese welding standards are among the most rigorous globally, governed by organizations such as the Japan Welding Society (JWS). These standards emphasize not only technical proficiency but also adherence to safety protocols and aesthetic precision. For welders in Kyoto, this means mastering techniques like TIG (tungsten inert gas) welding for delicate work on cultural artifacts or MIG (metal inert gas) welding for industrial applications.</w:t>
      </w:r>
    </w:p>
    <w:bookmarkEnd w:id="22"/>
    <w:bookmarkStart w:id="23" w:name="X704bcd40565f1c17493a3d1dd6389ce3d38abbc"/>
    <w:p>
      <w:pPr>
        <w:pStyle w:val="Heading2"/>
      </w:pPr>
      <w:r>
        <w:t xml:space="preserve">The Role of a Welder in Kyoto’s Industries</w:t>
      </w:r>
    </w:p>
    <w:p>
      <w:pPr>
        <w:pStyle w:val="FirstParagraph"/>
      </w:pPr>
      <w:r>
        <w:rPr>
          <w:bCs/>
          <w:b/>
        </w:rPr>
        <w:t xml:space="preserve">1. Automotive and Robotics Manufacturing</w:t>
      </w:r>
      <w:r>
        <w:br/>
      </w:r>
      <w:r>
        <w:t xml:space="preserve">Kyoto is home to several automotive suppliers and robotics companies, including subsidiaries of global giants like Toyota and Sony. Welders in these industries must ensure flawless seams in components ranging from electric vehicle batteries to precision parts for automated systems. The region’s focus on miniaturization and energy efficiency further demands welders to work with exotic materials such as aluminum alloys and carbon fiber composites.</w:t>
      </w:r>
    </w:p>
    <w:p>
      <w:pPr>
        <w:pStyle w:val="BodyText"/>
      </w:pPr>
      <w:r>
        <w:rPr>
          <w:bCs/>
          <w:b/>
        </w:rPr>
        <w:t xml:space="preserve">2. Structural Engineering and Construction</w:t>
      </w:r>
      <w:r>
        <w:br/>
      </w:r>
      <w:r>
        <w:t xml:space="preserve">As Kyoto expands its infrastructure while preserving its heritage, welders play a pivotal role in constructing earthquake-resistant buildings, bridges, and public transport systems. The integration of traditional Japanese joinery techniques with modern steel frameworks requires welders to collaborate closely with architects and engineers to balance functionality with cultural aesthetics.</w:t>
      </w:r>
    </w:p>
    <w:p>
      <w:pPr>
        <w:pStyle w:val="BodyText"/>
      </w:pPr>
      <w:r>
        <w:rPr>
          <w:bCs/>
          <w:b/>
        </w:rPr>
        <w:t xml:space="preserve">3. Cultural Preservation and Restoration</w:t>
      </w:r>
      <w:r>
        <w:br/>
      </w:r>
      <w:r>
        <w:t xml:space="preserve">Kyoto’s historic temples, shrines, and wooden machiya townhouses require specialized welding for repairs. Unlike conventional methods, restorations often use hand-forged steel or copper alloys to match original materials. This work demands a deep understanding of historical techniques passed down through generations of Japanese artisans.</w:t>
      </w:r>
    </w:p>
    <w:bookmarkEnd w:id="23"/>
    <w:bookmarkStart w:id="24" w:name="challenges-and-opportunities"/>
    <w:p>
      <w:pPr>
        <w:pStyle w:val="Heading2"/>
      </w:pPr>
      <w:r>
        <w:t xml:space="preserve">Challenges and Opportunities</w:t>
      </w:r>
    </w:p>
    <w:p>
      <w:pPr>
        <w:pStyle w:val="FirstParagraph"/>
      </w:pPr>
      <w:r>
        <w:rPr>
          <w:bCs/>
          <w:b/>
        </w:rPr>
        <w:t xml:space="preserve">Challenges:</w:t>
      </w:r>
      <w:r>
        <w:br/>
      </w:r>
      <w:r>
        <w:t xml:space="preserve">- **Aging Workforce:** Japan’s declining birth rate and aging population have led to a shortage of skilled welders, particularly in Kyoto. Many experienced professionals are retiring, creating a gap in expertise.</w:t>
      </w:r>
      <w:r>
        <w:br/>
      </w:r>
      <w:r>
        <w:t xml:space="preserve">- **Technological Disruption:** The rise of automation and AI-driven welding robots threatens to reduce demand for manual welders, though it also necessitates upskilling in robotics programming and 3D modeling for design simulations.</w:t>
      </w:r>
      <w:r>
        <w:br/>
      </w:r>
      <w:r>
        <w:t xml:space="preserve">- **Cultural Preservation vs. Modernization:** Balancing the need to protect Kyoto’s heritage with the demands of modern infrastructure projects remains a delicate task.</w:t>
      </w:r>
    </w:p>
    <w:p>
      <w:pPr>
        <w:pStyle w:val="BodyText"/>
      </w:pPr>
      <w:r>
        <w:rPr>
          <w:bCs/>
          <w:b/>
        </w:rPr>
        <w:t xml:space="preserve">Opportunities:</w:t>
      </w:r>
      <w:r>
        <w:br/>
      </w:r>
      <w:r>
        <w:t xml:space="preserve">- **Global Collaboration:** Kyoto’s universities, such as Kyoto University of Advanced Science, offer programs that combine welding engineering with cultural studies, preparing students for roles in international markets.</w:t>
      </w:r>
      <w:r>
        <w:br/>
      </w:r>
      <w:r>
        <w:t xml:space="preserve">- **Sustainable Practices:** The push for eco-friendly construction materials and energy-efficient designs is opening new avenues for welders to innovate in green technologies.</w:t>
      </w:r>
      <w:r>
        <w:br/>
      </w:r>
      <w:r>
        <w:t xml:space="preserve">- **Tourism and Heritage Projects:** Kyoto’s status as a UNESCO World Heritage Site ensures continued demand for welders skilled in historical restoration.</w:t>
      </w:r>
    </w:p>
    <w:bookmarkEnd w:id="24"/>
    <w:bookmarkStart w:id="25" w:name="case-studies"/>
    <w:p>
      <w:pPr>
        <w:pStyle w:val="Heading2"/>
      </w:pPr>
      <w:r>
        <w:t xml:space="preserve">Case Studies</w:t>
      </w:r>
    </w:p>
    <w:p>
      <w:pPr>
        <w:pStyle w:val="FirstParagraph"/>
      </w:pPr>
      <w:r>
        <w:rPr>
          <w:bCs/>
          <w:b/>
        </w:rPr>
        <w:t xml:space="preserve">Case Study 1: Restoration of the Kiyomizu-dera Temple</w:t>
      </w:r>
      <w:r>
        <w:br/>
      </w:r>
      <w:r>
        <w:t xml:space="preserve">In 2018, welders were employed to repair the wooden beams of Kiyomizu-dera, a historic temple. Using traditional methods like kigurumi (wooden joinery), they blended modern steel reinforcements with original materials to ensure structural integrity while maintaining historical authenticity.</w:t>
      </w:r>
    </w:p>
    <w:p>
      <w:pPr>
        <w:pStyle w:val="BodyText"/>
      </w:pPr>
      <w:r>
        <w:rPr>
          <w:bCs/>
          <w:b/>
        </w:rPr>
        <w:t xml:space="preserve">Case Study 2: Automotive Innovation at Toyota’s Kyoto Plant</w:t>
      </w:r>
      <w:r>
        <w:br/>
      </w:r>
      <w:r>
        <w:t xml:space="preserve">A team of welders at Toyota’s facility in Kyoto contributed to the development of hydrogen fuel cell vehicles. Their work involved precision welding of lightweight materials to meet Japan’s stringent emissions standards.</w:t>
      </w:r>
    </w:p>
    <w:bookmarkEnd w:id="25"/>
    <w:bookmarkStart w:id="26" w:name="conclusion"/>
    <w:p>
      <w:pPr>
        <w:pStyle w:val="Heading2"/>
      </w:pPr>
      <w:r>
        <w:t xml:space="preserve">Conclusion</w:t>
      </w:r>
    </w:p>
    <w:p>
      <w:pPr>
        <w:pStyle w:val="FirstParagraph"/>
      </w:pPr>
      <w:r>
        <w:t xml:space="preserve">The role of a welder in Japan Kyoto is multifaceted, spanning from the preservation of cultural heritage to the forefront of technological innovation. This thesis highlights how welders in Kyoto must adapt to both local traditions and global trends, ensuring their skills remain indispensable. As an undergraduate study, this research underscores the importance of interdisciplinary education for future welders—combining technical training with an understanding of Japan’s unique industrial and cultural landscape. Future studies could explore the impact of AI-driven welding technologies on employment rates or the potential for Kyoto to become a global center for sustainable welding practices.</w:t>
      </w:r>
    </w:p>
    <w:bookmarkEnd w:id="26"/>
    <w:bookmarkStart w:id="27" w:name="references"/>
    <w:p>
      <w:pPr>
        <w:pStyle w:val="Heading2"/>
      </w:pPr>
      <w:r>
        <w:t xml:space="preserve">References</w:t>
      </w:r>
    </w:p>
    <w:p>
      <w:pPr>
        <w:numPr>
          <w:ilvl w:val="0"/>
          <w:numId w:val="1001"/>
        </w:numPr>
        <w:pStyle w:val="Compact"/>
      </w:pPr>
      <w:r>
        <w:t xml:space="preserve">Japan Welding Society (JWS). (2021). *Japanese Welding Standards: A Comprehensive Guide*.</w:t>
      </w:r>
    </w:p>
    <w:p>
      <w:pPr>
        <w:numPr>
          <w:ilvl w:val="0"/>
          <w:numId w:val="1001"/>
        </w:numPr>
        <w:pStyle w:val="Compact"/>
      </w:pPr>
      <w:r>
        <w:t xml:space="preserve">Kyoto University of Advanced Science. (2020). *Annual Report on Engineering and Cultural Preservation Studies*.</w:t>
      </w:r>
    </w:p>
    <w:p>
      <w:pPr>
        <w:numPr>
          <w:ilvl w:val="0"/>
          <w:numId w:val="1001"/>
        </w:numPr>
        <w:pStyle w:val="Compact"/>
      </w:pPr>
      <w:r>
        <w:t xml:space="preserve">Toyota Motor Corporation. (2019). *Innovation in Hydrogen Fuel Cell Technology: Kyoto’s Role*.</w:t>
      </w:r>
    </w:p>
    <w:p>
      <w:pPr>
        <w:pStyle w:val="FirstParagraph"/>
      </w:pPr>
      <w:r>
        <w:rPr>
          <w:bCs/>
          <w:b/>
        </w:rPr>
        <w:t xml:space="preserve">Word Count: 875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Welder in Japan Kyoto</dc:title>
  <dc:creator/>
  <dc:language>en</dc:language>
  <cp:keywords/>
  <dcterms:created xsi:type="dcterms:W3CDTF">2026-07-21T04:57:10Z</dcterms:created>
  <dcterms:modified xsi:type="dcterms:W3CDTF">2026-07-21T04:57:10Z</dcterms:modified>
</cp:coreProperties>
</file>

<file path=docProps/custom.xml><?xml version="1.0" encoding="utf-8"?>
<Properties xmlns="http://schemas.openxmlformats.org/officeDocument/2006/custom-properties" xmlns:vt="http://schemas.openxmlformats.org/officeDocument/2006/docPropsVTypes"/>
</file>