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Welder</w:t>
      </w:r>
      <w:r>
        <w:t xml:space="preserve"> </w:t>
      </w:r>
      <w:r>
        <w:t xml:space="preserve">Requirements</w:t>
      </w:r>
      <w:r>
        <w:t xml:space="preserve"> </w:t>
      </w:r>
      <w:r>
        <w:t xml:space="preserve">and</w:t>
      </w:r>
      <w:r>
        <w:t xml:space="preserve"> </w:t>
      </w:r>
      <w:r>
        <w:t xml:space="preserve">Career</w:t>
      </w:r>
      <w:r>
        <w:t xml:space="preserve"> </w:t>
      </w:r>
      <w:r>
        <w:t xml:space="preserve">Prospects</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9" w:name="X1f2d2f20098932686264db576f7ca5b5c6950fb"/>
    <w:p>
      <w:pPr>
        <w:pStyle w:val="Heading1"/>
      </w:pPr>
      <w:r>
        <w:t xml:space="preserve">Undergraduate Thesis: The Role of a Welder in the Context of Japan Tokyo</w:t>
      </w:r>
    </w:p>
    <w:bookmarkStart w:id="20" w:name="abstract"/>
    <w:p>
      <w:pPr>
        <w:pStyle w:val="Heading2"/>
      </w:pPr>
      <w:r>
        <w:t xml:space="preserve">Abstract</w:t>
      </w:r>
    </w:p>
    <w:p>
      <w:pPr>
        <w:pStyle w:val="FirstParagraph"/>
      </w:pPr>
      <w:r>
        <w:t xml:space="preserve">This Undergraduate Thesis explores the professional and technical requirements for welders in Japan, with a specific focus on Tokyo. As an integral part of Japan's manufacturing and construction industries, welders play a critical role in maintaining the country’s economic stability. This study examines the educational pathways, certification processes, and labor market demands for welders in Tokyo, while also addressing cultural and linguistic considerations unique to working in Japan. The thesis aims to provide insights into career opportunities for aspiring welders and highlight the importance of aligning technical skills with Japan's industry standards.</w:t>
      </w:r>
    </w:p>
    <w:bookmarkEnd w:id="20"/>
    <w:bookmarkStart w:id="21" w:name="introduction"/>
    <w:p>
      <w:pPr>
        <w:pStyle w:val="Heading2"/>
      </w:pPr>
      <w:r>
        <w:t xml:space="preserve">Introduction</w:t>
      </w:r>
    </w:p>
    <w:p>
      <w:pPr>
        <w:pStyle w:val="FirstParagraph"/>
      </w:pPr>
      <w:r>
        <w:t xml:space="preserve">Japan is a global leader in technological innovation, manufacturing excellence, and infrastructure development. Tokyo, as the nation’s capital and economic hub, is home to some of the most advanced industrial sectors in the world. However, despite Japan’s technological advancements, skilled labor such as welders remains vital to sustaining its economy. The role of a welder in Japan is not only technical but also deeply embedded in cultural practices and industry protocols. This thesis investigates how a welder can thrive in Tokyo’s competitive labor market while meeting the stringent quality standards and cultural expectations of Japanese industries.</w:t>
      </w:r>
    </w:p>
    <w:bookmarkEnd w:id="21"/>
    <w:bookmarkStart w:id="22" w:name="literature-review"/>
    <w:p>
      <w:pPr>
        <w:pStyle w:val="Heading2"/>
      </w:pPr>
      <w:r>
        <w:t xml:space="preserve">Literature Review</w:t>
      </w:r>
    </w:p>
    <w:p>
      <w:pPr>
        <w:pStyle w:val="FirstParagraph"/>
      </w:pPr>
      <w:r>
        <w:t xml:space="preserve">Research on welding education and certification in Japan highlights the importance of both technical proficiency and adherence to national safety standards. The Japanese Welding Society (JWS) sets industry benchmarks for welders, ensuring that professionals meet rigorous quality control measures. Studies also emphasize the aging population and labor shortages in Japan, which have increased demand for skilled workers like welders. Tokyo’s construction sector, including infrastructure projects and shipbuilding industries, relies heavily on certified welders to maintain structural integrity and compliance with safety regulations.</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secondary data analysis from industry reports, academic papers, and interviews with professionals in Tokyo. Data was collected through case studies of welding firms in Tokyo’s industrial zones (e.g., Ota Ward) and surveys of Japanese companies hiring welders. The study also examines government policies on labor immigration and vocational training programs tailored for foreign workers seeking to become welders in Japan.</w:t>
      </w:r>
    </w:p>
    <w:bookmarkEnd w:id="23"/>
    <w:bookmarkStart w:id="24" w:name="findings"/>
    <w:p>
      <w:pPr>
        <w:pStyle w:val="Heading2"/>
      </w:pPr>
      <w:r>
        <w:t xml:space="preserve">Findings</w:t>
      </w:r>
    </w:p>
    <w:p>
      <w:pPr>
        <w:pStyle w:val="FirstParagraph"/>
      </w:pPr>
      <w:r>
        <w:t xml:space="preserve">The findings reveal that a successful welder in Tokyo must possess not only advanced technical skills but also a deep understanding of Japanese safety protocols, such as JIS (Japanese Industrial Standards). Key technical requirements include mastery of TIG and MIG welding techniques, knowledge of materials science for metals used in Japanese manufacturing (e.g., stainless steel and aluminum alloys), and certification from the JWS. Additionally, welders must be proficient in reading blueprints in Japanese or English, as many technical documents are bilingual.</w:t>
      </w:r>
    </w:p>
    <w:p>
      <w:pPr>
        <w:pStyle w:val="BodyText"/>
      </w:pPr>
      <w:r>
        <w:t xml:space="preserve">Cultural adaptation is equally crucial. Tokyo’s work culture emphasizes punctuality, hierarchy, and respect for authority—values that welders must integrate into their professional lives. Language barriers also pose challenges, though many companies offer Japanese language training for foreign employees. Furthermore, the thesis highlights the growing demand for welders in sectors such as renewable energy infrastructure and robotics manufacturing, which are expanding rapidly in Tokyo.</w:t>
      </w:r>
    </w:p>
    <w:bookmarkEnd w:id="24"/>
    <w:bookmarkStart w:id="25" w:name="Xf416b69e6797198b173312ff8bfa7cee8d422aa"/>
    <w:p>
      <w:pPr>
        <w:pStyle w:val="Heading2"/>
      </w:pPr>
      <w:r>
        <w:t xml:space="preserve">Career Prospects for Welders in Japan Tokyo</w:t>
      </w:r>
    </w:p>
    <w:p>
      <w:pPr>
        <w:pStyle w:val="FirstParagraph"/>
      </w:pPr>
      <w:r>
        <w:t xml:space="preserve">The welding industry in Tokyo offers diverse career paths, including roles in construction, shipbuilding, automotive engineering, and aerospace. Entry-level welders can expect to earn between 250,000–350,000 yen per month (approximately $198–$278 USD), with opportunities for salary increases based on certifications and experience. Skilled welders in high-demand sectors may achieve higher earnings or transition into supervisory roles. The Tokyo Metropolitan Government also supports vocational training programs to help welders enhance their skills and remain competitive in a rapidly evolving industry.</w:t>
      </w:r>
    </w:p>
    <w:bookmarkEnd w:id="25"/>
    <w:bookmarkStart w:id="26" w:name="challenges-and-recommendations"/>
    <w:p>
      <w:pPr>
        <w:pStyle w:val="Heading2"/>
      </w:pPr>
      <w:r>
        <w:t xml:space="preserve">Challenges and Recommendations</w:t>
      </w:r>
    </w:p>
    <w:p>
      <w:pPr>
        <w:pStyle w:val="FirstParagraph"/>
      </w:pPr>
      <w:r>
        <w:t xml:space="preserve">Despite opportunities, aspiring welders in Tokyo face challenges such as strict certification processes, limited English proficiency requirements, and competition from local workers. To succeed, international candidates should pursue JWS certifications before relocation and participate in language courses offered by Japanese companies. For Japanese students considering this profession, enrolling in technical colleges (such as the Tokyo Institute of Technology) with welding programs is recommended to align with industry needs.</w:t>
      </w:r>
    </w:p>
    <w:bookmarkEnd w:id="26"/>
    <w:bookmarkStart w:id="27" w:name="conclusion"/>
    <w:p>
      <w:pPr>
        <w:pStyle w:val="Heading2"/>
      </w:pPr>
      <w:r>
        <w:t xml:space="preserve">Conclusion</w:t>
      </w:r>
    </w:p>
    <w:p>
      <w:pPr>
        <w:pStyle w:val="FirstParagraph"/>
      </w:pPr>
      <w:r>
        <w:t xml:space="preserve">This Undergraduate Thesis underscores the critical role of welders in Japan’s economic framework, particularly in Tokyo. As a Welder, one must balance technical expertise, cultural competence, and adaptability to thrive in this dynamic environment. The study concludes that while challenges exist for both local and international welders, Tokyo offers unparalleled opportunities for career growth and innovation. Future research could explore the impact of automation on welding roles or the role of AI in training programs for welders in Japan.</w:t>
      </w:r>
    </w:p>
    <w:bookmarkEnd w:id="27"/>
    <w:bookmarkStart w:id="28" w:name="references"/>
    <w:p>
      <w:pPr>
        <w:pStyle w:val="Heading2"/>
      </w:pPr>
      <w:r>
        <w:t xml:space="preserve">References</w:t>
      </w:r>
    </w:p>
    <w:p>
      <w:pPr>
        <w:numPr>
          <w:ilvl w:val="0"/>
          <w:numId w:val="1001"/>
        </w:numPr>
        <w:pStyle w:val="Compact"/>
      </w:pPr>
      <w:r>
        <w:t xml:space="preserve">Japanese Welding Society (JWS) Certification Guidelines.</w:t>
      </w:r>
    </w:p>
    <w:p>
      <w:pPr>
        <w:numPr>
          <w:ilvl w:val="0"/>
          <w:numId w:val="1001"/>
        </w:numPr>
        <w:pStyle w:val="Compact"/>
      </w:pPr>
      <w:r>
        <w:t xml:space="preserve">Ministry of Health, Labour and Welfare: Labor Shortage Reports (2023).</w:t>
      </w:r>
    </w:p>
    <w:p>
      <w:pPr>
        <w:numPr>
          <w:ilvl w:val="0"/>
          <w:numId w:val="1001"/>
        </w:numPr>
        <w:pStyle w:val="Compact"/>
      </w:pPr>
      <w:r>
        <w:t xml:space="preserve">Tokyo Metropolitan Government: Vocational Training Programs for Skilled Workers.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Welder Requirements and Career Prospects in Japan Tokyo</dc:title>
  <dc:creator/>
  <dc:language>en</dc:language>
  <cp:keywords/>
  <dcterms:created xsi:type="dcterms:W3CDTF">2026-07-23T06:44:39Z</dcterms:created>
  <dcterms:modified xsi:type="dcterms:W3CDTF">2026-07-23T06:44:39Z</dcterms:modified>
</cp:coreProperties>
</file>

<file path=docProps/custom.xml><?xml version="1.0" encoding="utf-8"?>
<Properties xmlns="http://schemas.openxmlformats.org/officeDocument/2006/custom-properties" xmlns:vt="http://schemas.openxmlformats.org/officeDocument/2006/docPropsVTypes"/>
</file>