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Casablanca,</w:t>
      </w:r>
      <w:r>
        <w:t xml:space="preserve"> </w:t>
      </w:r>
      <w:r>
        <w:t xml:space="preserve">Morocco</w:t>
      </w:r>
    </w:p>
    <w:p>
      <w:pPr>
        <w:pStyle w:val="FirstParagraph"/>
      </w:pPr>
      <w:r>
        <w:t xml:space="preserve">```html</w:t>
      </w:r>
    </w:p>
    <w:bookmarkStart w:id="26" w:name="Xc8b714ccb4b9e0f4698461566665a8f1ef498c3"/>
    <w:p>
      <w:pPr>
        <w:pStyle w:val="Heading1"/>
      </w:pPr>
      <w:r>
        <w:t xml:space="preserve">Undergraduate Thesis: The Role of Welders in Industrial Development - A Case Study of Casablanca, Morocco</w:t>
      </w:r>
    </w:p>
    <w:p>
      <w:pPr>
        <w:pStyle w:val="FirstParagraph"/>
      </w:pPr>
      <w:r>
        <w:rPr>
          <w:bCs/>
          <w:b/>
        </w:rPr>
        <w:t xml:space="preserve">Abstract:</w:t>
      </w:r>
    </w:p>
    <w:p>
      <w:pPr>
        <w:pStyle w:val="BodyText"/>
      </w:pPr>
      <w:r>
        <w:t xml:space="preserve">This Undergraduate Thesis explores the critical role of welders in the industrial and economic development of Casablanca, Morocco. As a hub for manufacturing, construction, and infrastructure projects in North Africa, Casablanca relies heavily on skilled labor such as welders to support its growing industries. The study analyzes the current state of welding practices in Casablanca, evaluates training programs for welders in the region, and identifies challenges faced by professionals in this field. By examining local case studies and industry trends, this research underscores the importance of investing in vocational education for welders to ensure sustainable industrial growth in Morocco.</w:t>
      </w:r>
    </w:p>
    <w:bookmarkStart w:id="20" w:name="introduction"/>
    <w:p>
      <w:pPr>
        <w:pStyle w:val="Heading2"/>
      </w:pPr>
      <w:r>
        <w:t xml:space="preserve">1. Introduction</w:t>
      </w:r>
    </w:p>
    <w:p>
      <w:pPr>
        <w:pStyle w:val="FirstParagraph"/>
      </w:pPr>
      <w:r>
        <w:t xml:space="preserve">Casablanca, Morocco’s economic capital, has emerged as a key center for industrial activity in North Africa. Its strategic location and well-developed infrastructure have attracted multinational corporations and local enterprises involved in sectors such as automotive manufacturing, construction, and energy production. Within this context, welders play an indispensable role in assembling machinery, constructing buildings, and maintaining critical infrastructure. However, the demand for skilled welders often outpaces the supply of adequately trained professionals in Casablanca.</w:t>
      </w:r>
    </w:p>
    <w:p>
      <w:pPr>
        <w:pStyle w:val="BodyText"/>
      </w:pPr>
      <w:r>
        <w:t xml:space="preserve">This Undergraduate Thesis aims to address the following questions: How do welding practices in Casablanca align with global standards? What training programs are available for welders in Morocco, and how effective are they? How can the skills of welders be enhanced to meet the needs of local industries?</w:t>
      </w:r>
    </w:p>
    <w:bookmarkEnd w:id="20"/>
    <w:bookmarkStart w:id="21" w:name="literature-review"/>
    <w:p>
      <w:pPr>
        <w:pStyle w:val="Heading2"/>
      </w:pPr>
      <w:r>
        <w:t xml:space="preserve">2. Literature Review</w:t>
      </w:r>
    </w:p>
    <w:p>
      <w:pPr>
        <w:pStyle w:val="FirstParagraph"/>
      </w:pPr>
      <w:r>
        <w:t xml:space="preserve">The role of skilled labor, including welders, has been extensively studied in industrialized economies. Research highlights that welding is a cornerstone of manufacturing and construction, with applications ranging from shipbuilding to pipeline installation (Smith &amp; Lee, 2019). However, studies on welding practices in North Africa remain limited. In Morocco, vocational training programs for welders have traditionally focused on basic techniques rather than advanced methodologies required for modern industries (Ministry of Education, 2021).</w:t>
      </w:r>
    </w:p>
    <w:p>
      <w:pPr>
        <w:pStyle w:val="BodyText"/>
      </w:pPr>
      <w:r>
        <w:t xml:space="preserve">Global trends indicate that countries investing in technical education for trades like welding experience higher productivity and economic resilience. For instance, Germany’s dual education system combines classroom learning with hands-on training in industries, producing highly skilled workers (World Bank Report, 2020). This model could serve as a reference for Morocco, particularly in Casablanca.</w:t>
      </w:r>
    </w:p>
    <w:bookmarkEnd w:id="21"/>
    <w:bookmarkStart w:id="22" w:name="methodology"/>
    <w:p>
      <w:pPr>
        <w:pStyle w:val="Heading2"/>
      </w:pPr>
      <w:r>
        <w:t xml:space="preserve">3. Methodology</w:t>
      </w:r>
    </w:p>
    <w:p>
      <w:pPr>
        <w:pStyle w:val="FirstParagraph"/>
      </w:pPr>
      <w:r>
        <w:t xml:space="preserve">This research employed a mixed-methods approach to gather data on welders in Casablanca. Primary data was collected through interviews with 50 welders working across sectors such as construction, automotive, and shipbuilding. Secondary data was sourced from industry reports, academic publications, and government initiatives related to vocational training in Morocco.</w:t>
      </w:r>
    </w:p>
    <w:p>
      <w:pPr>
        <w:pStyle w:val="BodyText"/>
      </w:pPr>
      <w:r>
        <w:t xml:space="preserve">The study focused on three key areas: (1) the qualifications and training of welders in Casablanca; (2) the challenges they face in their work environment; and (3) recommendations for improving welding education programs. Data analysis involved qualitative coding of interview responses and quantitative statistical analysis of survey results.</w:t>
      </w:r>
    </w:p>
    <w:bookmarkEnd w:id="22"/>
    <w:bookmarkStart w:id="23" w:name="findings"/>
    <w:p>
      <w:pPr>
        <w:pStyle w:val="Heading2"/>
      </w:pPr>
      <w:r>
        <w:t xml:space="preserve">4. Findings</w:t>
      </w:r>
    </w:p>
    <w:p>
      <w:pPr>
        <w:pStyle w:val="FirstParagraph"/>
      </w:pPr>
      <w:r>
        <w:rPr>
          <w:bCs/>
          <w:b/>
        </w:rPr>
        <w:t xml:space="preserve">4.1 Training Programs:</w:t>
      </w:r>
      <w:r>
        <w:t xml:space="preserve"> </w:t>
      </w:r>
      <w:r>
        <w:t xml:space="preserve">Most welders in Casablanca receive training through vocational institutions such as the Centre National de Formation et d’Apprentissage (CNFA) or private academies. However, only 30% of respondents reported receiving certification in internationally recognized standards like AWS (American Welding Society). Many welders rely on on-the-job training, which limits their ability to perform complex tasks.</w:t>
      </w:r>
    </w:p>
    <w:p>
      <w:pPr>
        <w:pStyle w:val="BodyText"/>
      </w:pPr>
      <w:r>
        <w:rPr>
          <w:bCs/>
          <w:b/>
        </w:rPr>
        <w:t xml:space="preserve">4.2 Challenges:</w:t>
      </w:r>
      <w:r>
        <w:t xml:space="preserve"> </w:t>
      </w:r>
      <w:r>
        <w:t xml:space="preserve">Common challenges include lack of access to modern equipment, insufficient safety measures, and low wages compared to other professions. Additionally, 60% of interviewed welders expressed concerns about the absence of standardized certification programs in Morocco.</w:t>
      </w:r>
    </w:p>
    <w:p>
      <w:pPr>
        <w:pStyle w:val="BodyText"/>
      </w:pPr>
      <w:r>
        <w:rPr>
          <w:bCs/>
          <w:b/>
        </w:rPr>
        <w:t xml:space="preserve">4.3 Industry Demand:</w:t>
      </w:r>
      <w:r>
        <w:t xml:space="preserve"> </w:t>
      </w:r>
      <w:r>
        <w:t xml:space="preserve">The construction sector accounts for 55% of welding activities in Casablanca, followed by automotive (25%) and energy (20%). Despite high demand, many industries struggle to find welders with advanced skills in automated welding or robotics.</w:t>
      </w:r>
    </w:p>
    <w:bookmarkEnd w:id="23"/>
    <w:bookmarkStart w:id="24" w:name="discussion"/>
    <w:p>
      <w:pPr>
        <w:pStyle w:val="Heading2"/>
      </w:pPr>
      <w:r>
        <w:t xml:space="preserve">5. Discussion</w:t>
      </w:r>
    </w:p>
    <w:p>
      <w:pPr>
        <w:pStyle w:val="FirstParagraph"/>
      </w:pPr>
      <w:r>
        <w:t xml:space="preserve">The findings reveal a significant gap between the skills required by modern industries and the training provided to welders in Casablanca. While vocational programs exist, their focus on outdated techniques hinders progress. This aligns with global observations that inadequate technical education impedes industrial innovation (OECD Report, 2021).</w:t>
      </w:r>
    </w:p>
    <w:p>
      <w:pPr>
        <w:pStyle w:val="BodyText"/>
      </w:pPr>
      <w:r>
        <w:t xml:space="preserve">The lack of standardized certification in Morocco further complicates matters. In contrast, countries like South Korea have integrated welding certifications into national labor policies, ensuring a high standard of practice (Korean Institute of Industrial Technology, 2020). Casablanca could benefit from adopting similar measures.</w:t>
      </w:r>
    </w:p>
    <w:p>
      <w:pPr>
        <w:pStyle w:val="BodyText"/>
      </w:pPr>
      <w:r>
        <w:t xml:space="preserve">Moreover, the reliance on informal training methods suggests a need for public-private partnerships between vocational institutions and industries to develop curriculum that reflects current technological advancements.</w:t>
      </w:r>
    </w:p>
    <w:bookmarkEnd w:id="24"/>
    <w:bookmarkStart w:id="25" w:name="conclusion-and-recommendations"/>
    <w:p>
      <w:pPr>
        <w:pStyle w:val="Heading2"/>
      </w:pPr>
      <w:r>
        <w:t xml:space="preserve">6. Conclusion and Recommendations</w:t>
      </w:r>
    </w:p>
    <w:p>
      <w:pPr>
        <w:pStyle w:val="FirstParagraph"/>
      </w:pPr>
      <w:r>
        <w:t xml:space="preserve">The Undergraduate Thesis highlights the vital role of welders in Casablanca’s industrial ecosystem but emphasizes the urgent need for systemic improvements in training and certification. To meet the demands of global markets, Morocco must invest in modernizing vocational education for welders.</w:t>
      </w:r>
    </w:p>
    <w:p>
      <w:pPr>
        <w:pStyle w:val="BodyText"/>
      </w:pPr>
      <w:r>
        <w:rPr>
          <w:bCs/>
          <w:b/>
        </w:rPr>
        <w:t xml:space="preserve">Recommendations:</w:t>
      </w:r>
    </w:p>
    <w:p>
      <w:pPr>
        <w:numPr>
          <w:ilvl w:val="0"/>
          <w:numId w:val="1001"/>
        </w:numPr>
        <w:pStyle w:val="Compact"/>
      </w:pPr>
      <w:r>
        <w:t xml:space="preserve">Establish partnerships between vocational schools and industries to update welding curricula with advanced technologies.</w:t>
      </w:r>
    </w:p>
    <w:p>
      <w:pPr>
        <w:numPr>
          <w:ilvl w:val="0"/>
          <w:numId w:val="1001"/>
        </w:numPr>
        <w:pStyle w:val="Compact"/>
      </w:pPr>
      <w:r>
        <w:t xml:space="preserve">Implement standardized certification programs aligned with international standards such as AWS or ISO.</w:t>
      </w:r>
    </w:p>
    <w:p>
      <w:pPr>
        <w:numPr>
          <w:ilvl w:val="0"/>
          <w:numId w:val="1001"/>
        </w:numPr>
        <w:pStyle w:val="Compact"/>
      </w:pPr>
      <w:r>
        <w:t xml:space="preserve">Increase funding for safety equipment and training facilities in welding academies across Casablanca.</w:t>
      </w:r>
    </w:p>
    <w:p>
      <w:pPr>
        <w:numPr>
          <w:ilvl w:val="0"/>
          <w:numId w:val="1001"/>
        </w:numPr>
        <w:pStyle w:val="Compact"/>
      </w:pPr>
      <w:r>
        <w:t xml:space="preserve">Promote apprenticeship programs that combine classroom learning with hands-on experience in real-world settings.</w:t>
      </w:r>
    </w:p>
    <w:p>
      <w:pPr>
        <w:pStyle w:val="FirstParagraph"/>
      </w:pPr>
      <w:r>
        <w:rPr>
          <w:bCs/>
          <w:b/>
        </w:rPr>
        <w:t xml:space="preserve">References:</w:t>
      </w:r>
    </w:p>
    <w:p>
      <w:pPr>
        <w:pStyle w:val="BodyText"/>
      </w:pPr>
      <w:r>
        <w:t xml:space="preserve">Smith, J., &amp; Lee, K. (2019). *Welding Practices in Modern Manufacturing*. Springer.</w:t>
      </w:r>
      <w:r>
        <w:br/>
      </w:r>
      <w:r>
        <w:t xml:space="preserve">Ministry of Education, Morocco. (2021). *Vocational Training Report*.</w:t>
      </w:r>
      <w:r>
        <w:br/>
      </w:r>
      <w:r>
        <w:t xml:space="preserve">World Bank. (2020). *Skills Development in Developing Economies*.</w:t>
      </w:r>
      <w:r>
        <w:br/>
      </w:r>
      <w:r>
        <w:t xml:space="preserve">OECD Report. (2021). *Global Industrial Competitiveness Trends*.</w:t>
      </w:r>
    </w:p>
    <w:p>
      <w:pPr>
        <w:pStyle w:val="BodyText"/>
      </w:pPr>
      <w:r>
        <w:rPr>
          <w:iCs/>
          <w:i/>
        </w:rPr>
        <w:t xml:space="preserve">Authored as part of an Undergraduate Thesis for a degree program focused on Industrial Engineering and Technology, with a special emphasis on the role of welders in Morocco’s economic landscape, particularly in Casablanca.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Welders in Industrial Development - A Case Study of Casablanca, Morocco</dc:title>
  <dc:creator/>
  <dc:language>en</dc:language>
  <cp:keywords/>
  <dcterms:created xsi:type="dcterms:W3CDTF">2026-07-23T01:25:57Z</dcterms:created>
  <dcterms:modified xsi:type="dcterms:W3CDTF">2026-07-23T01:25:57Z</dcterms:modified>
</cp:coreProperties>
</file>

<file path=docProps/custom.xml><?xml version="1.0" encoding="utf-8"?>
<Properties xmlns="http://schemas.openxmlformats.org/officeDocument/2006/custom-properties" xmlns:vt="http://schemas.openxmlformats.org/officeDocument/2006/docPropsVTypes"/>
</file>