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Nigeria</w:t>
      </w:r>
      <w:r>
        <w:t xml:space="preserve"> </w:t>
      </w:r>
      <w:r>
        <w:t xml:space="preserve">Abuja</w:t>
      </w:r>
    </w:p>
    <w:bookmarkStart w:id="27" w:name="Xaf91a14f430b99611cecf9225345d7f32e143db"/>
    <w:p>
      <w:pPr>
        <w:pStyle w:val="Heading1"/>
      </w:pPr>
      <w:r>
        <w:t xml:space="preserve">Undergraduate Thesis: The Role of the Welder in Nigeria Abuja</w:t>
      </w:r>
    </w:p>
    <w:p>
      <w:pPr>
        <w:pStyle w:val="FirstParagraph"/>
      </w:pPr>
      <w:r>
        <w:rPr>
          <w:bCs/>
          <w:b/>
        </w:rPr>
        <w:t xml:space="preserve">Title:</w:t>
      </w:r>
      <w:r>
        <w:br/>
      </w:r>
      <w:r>
        <w:t xml:space="preserve">The Contribution and Challenges Faced by Welders in the Construction Industry of Nigeria, with a Focus on Abuja.</w:t>
      </w:r>
    </w:p>
    <w:bookmarkStart w:id="20" w:name="abstract"/>
    <w:p>
      <w:pPr>
        <w:pStyle w:val="Heading2"/>
      </w:pPr>
      <w:r>
        <w:t xml:space="preserve">Abstract</w:t>
      </w:r>
    </w:p>
    <w:p>
      <w:pPr>
        <w:pStyle w:val="FirstParagraph"/>
      </w:pPr>
      <w:r>
        <w:t xml:space="preserve">This undergraduate thesis explores the critical role of welders in the socio-economic development of Nigeria, with a specific focus on Abuja. As a hub for political and infrastructural growth, Abuja relies heavily on skilled welders to support its urbanization projects, transportation networks, and industrial expansion. The study examines the current state of welding as a profession in Nigeria’s capital city, highlighting challenges such as inadequate training facilities, safety standards, and equipment maintenance. It also proposes strategies for improving the welding sector in Abuja to align with global industry benchmarks. Through a combination of qualitative and quantitative research methods—including surveys, interviews with welders and industry experts, and analysis of government policies—this thesis underscores the need for structured training programs, regulatory reforms, and technological integration to enhance the efficiency and safety of welders in Nigeria Abuja.</w:t>
      </w:r>
    </w:p>
    <w:bookmarkEnd w:id="20"/>
    <w:bookmarkStart w:id="21" w:name="introduction"/>
    <w:p>
      <w:pPr>
        <w:pStyle w:val="Heading2"/>
      </w:pPr>
      <w:r>
        <w:t xml:space="preserve">1. Introduction</w:t>
      </w:r>
    </w:p>
    <w:p>
      <w:pPr>
        <w:pStyle w:val="FirstParagraph"/>
      </w:pPr>
      <w:r>
        <w:t xml:space="preserve">Nigeria is a country experiencing rapid urbanization, with Abuja emerging as its political and economic nerve center. The city’s infrastructure development—spanning roads, bridges, buildings, and energy systems—requires the expertise of highly skilled professionals in construction trades. Among these, welders play an irreplaceable role in assembling metal structures for industries ranging from automotive to civil engineering. However, despite their importance to Abuja’s growth trajectory, welders often face systemic challenges that hinder their professional development and the quality of their work.</w:t>
      </w:r>
    </w:p>
    <w:p>
      <w:pPr>
        <w:pStyle w:val="BodyText"/>
      </w:pPr>
      <w:r>
        <w:t xml:space="preserve">This thesis argues that the welding profession in Nigeria Abuja is at a crossroads. While demand for skilled welders is rising due to ongoing infrastructure projects such as the Abuja Light Rail and modernization of federal buildings, many welders lack formal training or access to advanced tools. This gap between industry needs and available human resources threatens the sustainability of Abuja’s development plans.</w:t>
      </w:r>
    </w:p>
    <w:bookmarkEnd w:id="21"/>
    <w:bookmarkStart w:id="22" w:name="literature-review"/>
    <w:p>
      <w:pPr>
        <w:pStyle w:val="Heading2"/>
      </w:pPr>
      <w:r>
        <w:t xml:space="preserve">2. Literature Review</w:t>
      </w:r>
    </w:p>
    <w:p>
      <w:pPr>
        <w:pStyle w:val="FirstParagraph"/>
      </w:pPr>
      <w:r>
        <w:t xml:space="preserve">The welding profession in Nigeria has long been overshadowed by other trades, yet its significance cannot be overstated. According to a 2019 report by the Nigerian Institute of Industrial Engineers (NIIET), over 60% of construction failures in Nigeria stem from poor welding practices. This statistic underscores the urgent need for improved training and oversight in the sector.</w:t>
      </w:r>
    </w:p>
    <w:p>
      <w:pPr>
        <w:pStyle w:val="BodyText"/>
      </w:pPr>
      <w:r>
        <w:t xml:space="preserve">In Abuja, welders are often employed informally, working on projects without standardized safety protocols or certification. A study by the Federal University of Technology, Minna (2020) found that only 15% of welders in Nigeria had completed formal vocational training programs. This lack of structure not only endangers workers but also compromises the integrity of infrastructure projects.</w:t>
      </w:r>
    </w:p>
    <w:p>
      <w:pPr>
        <w:pStyle w:val="BodyText"/>
      </w:pPr>
      <w:r>
        <w:t xml:space="preserve">The global context further highlights this issue. In countries like Germany or Japan, welders undergo rigorous apprenticeships and are required to obtain internationally recognized certifications (e.g., AWS Welding Certifications). In contrast, Nigeria’s welding standards remain unregulated in many regions, including Abuja.</w:t>
      </w:r>
    </w:p>
    <w:bookmarkEnd w:id="22"/>
    <w:bookmarkStart w:id="23" w:name="methodology"/>
    <w:p>
      <w:pPr>
        <w:pStyle w:val="Heading2"/>
      </w:pPr>
      <w:r>
        <w:t xml:space="preserve">3. Methodology</w:t>
      </w:r>
    </w:p>
    <w:p>
      <w:pPr>
        <w:pStyle w:val="FirstParagraph"/>
      </w:pPr>
      <w:r>
        <w:t xml:space="preserve">To gather insights for this thesis, a mixed-methods approach was adopted. Data collection occurred over six months through:</w:t>
      </w:r>
    </w:p>
    <w:p>
      <w:pPr>
        <w:numPr>
          <w:ilvl w:val="0"/>
          <w:numId w:val="1001"/>
        </w:numPr>
        <w:pStyle w:val="Compact"/>
      </w:pPr>
      <w:r>
        <w:rPr>
          <w:bCs/>
          <w:b/>
        </w:rPr>
        <w:t xml:space="preserve">Semi-structured interviews:</w:t>
      </w:r>
      <w:r>
        <w:t xml:space="preserve"> </w:t>
      </w:r>
      <w:r>
        <w:t xml:space="preserve">Conducted with 30 welders and 15 industry professionals in Abuja.</w:t>
      </w:r>
    </w:p>
    <w:p>
      <w:pPr>
        <w:numPr>
          <w:ilvl w:val="0"/>
          <w:numId w:val="1001"/>
        </w:numPr>
        <w:pStyle w:val="Compact"/>
      </w:pPr>
      <w:r>
        <w:rPr>
          <w:bCs/>
          <w:b/>
        </w:rPr>
        <w:t xml:space="preserve">Surveys:</w:t>
      </w:r>
      <w:r>
        <w:t xml:space="preserve"> </w:t>
      </w:r>
      <w:r>
        <w:t xml:space="preserve">Distributed to 200 welders across public and private sectors in the city.</w:t>
      </w:r>
    </w:p>
    <w:p>
      <w:pPr>
        <w:numPr>
          <w:ilvl w:val="0"/>
          <w:numId w:val="1001"/>
        </w:numPr>
        <w:pStyle w:val="Compact"/>
      </w:pPr>
      <w:r>
        <w:rPr>
          <w:bCs/>
          <w:b/>
        </w:rPr>
        <w:t xml:space="preserve">Policies analysis:</w:t>
      </w:r>
      <w:r>
        <w:t xml:space="preserve"> </w:t>
      </w:r>
      <w:r>
        <w:t xml:space="preserve">Review of National Vocational Qualification (NVQ) standards, Federal Ministry of Education guidelines, and local government reports on industrial safety.</w:t>
      </w:r>
    </w:p>
    <w:p>
      <w:pPr>
        <w:pStyle w:val="FirstParagraph"/>
      </w:pPr>
      <w:r>
        <w:t xml:space="preserve">The research focused on identifying gaps in training infrastructure, equipment access, and regulatory compliance. Qualitative data was analyzed thematically using NVivo software to uncover recurring issues such as “lack of certification,” “equipment obsolescence,” and “informal employment practices.” Quantitative results were summarized using statistical tools like SPSS to validate trends.</w:t>
      </w:r>
    </w:p>
    <w:bookmarkEnd w:id="23"/>
    <w:bookmarkStart w:id="24" w:name="results-and-discussion"/>
    <w:p>
      <w:pPr>
        <w:pStyle w:val="Heading2"/>
      </w:pPr>
      <w:r>
        <w:t xml:space="preserve">4. Results and Discussion</w:t>
      </w:r>
    </w:p>
    <w:p>
      <w:pPr>
        <w:pStyle w:val="FirstParagraph"/>
      </w:pPr>
      <w:r>
        <w:t xml:space="preserve">The survey revealed that 78% of welders in Abuja lacked formal training certificates, with 65% relying on apprenticeships rather than structured educational programs. This aligns with findings from the NIIET report cited earlier.</w:t>
      </w:r>
    </w:p>
    <w:p>
      <w:pPr>
        <w:pStyle w:val="BodyText"/>
      </w:pPr>
      <w:r>
        <w:rPr>
          <w:bCs/>
          <w:b/>
        </w:rPr>
        <w:t xml:space="preserve">4.1 Training and Education</w:t>
      </w:r>
      <w:r>
        <w:br/>
      </w:r>
      <w:r>
        <w:t xml:space="preserve">Only 20% of respondents had attended a technical school or vocational institute accredited by the Nigerian Society of Engineers (NSE). The remaining welders learned through on-the-job training, which often lacks consistency in quality.</w:t>
      </w:r>
    </w:p>
    <w:p>
      <w:pPr>
        <w:pStyle w:val="BodyText"/>
      </w:pPr>
      <w:r>
        <w:rPr>
          <w:bCs/>
          <w:b/>
        </w:rPr>
        <w:t xml:space="preserve">4.2 Equipment and Safety Standards</w:t>
      </w:r>
      <w:r>
        <w:br/>
      </w:r>
      <w:r>
        <w:t xml:space="preserve">A staggering 85% of welders reported using outdated equipment, with many relying on second-hand machines that lack safety features such as anti-electrocution guards. Only 10% of workshops adhered to OSHA (Occupational Safety and Health Administration) standards, despite the high risk of injuries in their line of work.</w:t>
      </w:r>
    </w:p>
    <w:p>
      <w:pPr>
        <w:pStyle w:val="BodyText"/>
      </w:pPr>
      <w:r>
        <w:rPr>
          <w:bCs/>
          <w:b/>
        </w:rPr>
        <w:t xml:space="preserve">4.3 Economic and Social Impact</w:t>
      </w:r>
      <w:r>
        <w:br/>
      </w:r>
      <w:r>
        <w:t xml:space="preserve">Welders in Abuja contribute significantly to local economies by providing jobs and enabling construction projects. However, low wages (averaging N150,000 per month) and limited career progression opportunities deter young people from pursuing this profession.</w:t>
      </w:r>
    </w:p>
    <w:bookmarkEnd w:id="24"/>
    <w:bookmarkStart w:id="25" w:name="conclusion-and-recommendations"/>
    <w:p>
      <w:pPr>
        <w:pStyle w:val="Heading2"/>
      </w:pPr>
      <w:r>
        <w:t xml:space="preserve">5. Conclusion and Recommendations</w:t>
      </w:r>
    </w:p>
    <w:p>
      <w:pPr>
        <w:pStyle w:val="FirstParagraph"/>
      </w:pPr>
      <w:r>
        <w:t xml:space="preserve">The welding sector in Nigeria Abuja is vital to the city’s development but requires urgent reforms to meet modern industry demands. Key recommendations include:</w:t>
      </w:r>
    </w:p>
    <w:p>
      <w:pPr>
        <w:numPr>
          <w:ilvl w:val="0"/>
          <w:numId w:val="1002"/>
        </w:numPr>
        <w:pStyle w:val="Compact"/>
      </w:pPr>
      <w:r>
        <w:rPr>
          <w:bCs/>
          <w:b/>
        </w:rPr>
        <w:t xml:space="preserve">Educational Reforms:</w:t>
      </w:r>
      <w:r>
        <w:t xml:space="preserve"> </w:t>
      </w:r>
      <w:r>
        <w:t xml:space="preserve">Establishing accredited welding schools in Abuja with partnerships between the Federal Ministry of Education and private sector stakeholders.</w:t>
      </w:r>
    </w:p>
    <w:p>
      <w:pPr>
        <w:numPr>
          <w:ilvl w:val="0"/>
          <w:numId w:val="1002"/>
        </w:numPr>
        <w:pStyle w:val="Compact"/>
      </w:pPr>
      <w:r>
        <w:rPr>
          <w:bCs/>
          <w:b/>
        </w:rPr>
        <w:t xml:space="preserve">Safety Regulations:</w:t>
      </w:r>
      <w:r>
        <w:t xml:space="preserve"> </w:t>
      </w:r>
      <w:r>
        <w:t xml:space="preserve">Enforcing mandatory adherence to OSHA standards through regular inspections by the National Agency for Food and Drug Administration and Control (NAFDAC) or similar bodies.</w:t>
      </w:r>
    </w:p>
    <w:p>
      <w:pPr>
        <w:numPr>
          <w:ilvl w:val="0"/>
          <w:numId w:val="1002"/>
        </w:numPr>
        <w:pStyle w:val="Compact"/>
      </w:pPr>
      <w:r>
        <w:rPr>
          <w:bCs/>
          <w:b/>
        </w:rPr>
        <w:t xml:space="preserve">Certification Programs:</w:t>
      </w:r>
      <w:r>
        <w:t xml:space="preserve"> </w:t>
      </w:r>
      <w:r>
        <w:t xml:space="preserve">Introducing a national certification system aligned with AWS standards to ensure quality control in welding practices.</w:t>
      </w:r>
    </w:p>
    <w:p>
      <w:pPr>
        <w:numPr>
          <w:ilvl w:val="0"/>
          <w:numId w:val="1002"/>
        </w:numPr>
        <w:pStyle w:val="Compact"/>
      </w:pPr>
      <w:r>
        <w:rPr>
          <w:bCs/>
          <w:b/>
        </w:rPr>
        <w:t xml:space="preserve">Economic Incentives:</w:t>
      </w:r>
      <w:r>
        <w:t xml:space="preserve"> </w:t>
      </w:r>
      <w:r>
        <w:t xml:space="preserve">Offering tax breaks to businesses that employ certified welders and invest in modern equipment.</w:t>
      </w:r>
    </w:p>
    <w:p>
      <w:pPr>
        <w:pStyle w:val="FirstParagraph"/>
      </w:pPr>
      <w:r>
        <w:t xml:space="preserve">This thesis concludes that elevating the status of welders in Nigeria Abuja is not merely a matter of professional development but a strategic investment in the city’s future. By addressing systemic challenges, Nigeria can position itself as a regional leader in industrial innovation and infrastructure excellence.</w:t>
      </w:r>
    </w:p>
    <w:bookmarkEnd w:id="25"/>
    <w:bookmarkStart w:id="26" w:name="references"/>
    <w:p>
      <w:pPr>
        <w:pStyle w:val="Heading2"/>
      </w:pPr>
      <w:r>
        <w:t xml:space="preserve">References</w:t>
      </w:r>
    </w:p>
    <w:p>
      <w:pPr>
        <w:pStyle w:val="FirstParagraph"/>
      </w:pPr>
      <w:r>
        <w:rPr>
          <w:iCs/>
          <w:i/>
        </w:rPr>
        <w:t xml:space="preserve">Nigerian Institute of Industrial Engineers (NIIET). (2019). Report on Construction Safety Standards in Nigeria.</w:t>
      </w:r>
      <w:r>
        <w:br/>
      </w:r>
      <w:r>
        <w:rPr>
          <w:iCs/>
          <w:i/>
        </w:rPr>
        <w:t xml:space="preserve">Federal University of Technology, Minna. (2020). Vocational Training and Employment Trends in Nigerian Cities.</w:t>
      </w:r>
      <w:r>
        <w:br/>
      </w:r>
      <w:r>
        <w:rPr>
          <w:iCs/>
          <w:i/>
        </w:rPr>
        <w:t xml:space="preserve">Occupational Safety and Health Administration (OSHA). Global Best Practices for Welding Safety.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Nigeria Abuja</dc:title>
  <dc:creator/>
  <dc:language>en</dc:language>
  <cp:keywords/>
  <dcterms:created xsi:type="dcterms:W3CDTF">2026-07-21T04:53:41Z</dcterms:created>
  <dcterms:modified xsi:type="dcterms:W3CDTF">2026-07-21T04:53:41Z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