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1d471299fea4a83a47062babadedbdc072fcfdc"/>
    <w:p>
      <w:pPr>
        <w:pStyle w:val="Heading1"/>
      </w:pPr>
      <w:r>
        <w:t xml:space="preserve">Undergraduate Thesis: The Role of Welders in the Economic Development of Nigeria Lagos</w:t>
      </w:r>
    </w:p>
    <w:bookmarkStart w:id="20" w:name="introduction"/>
    <w:p>
      <w:pPr>
        <w:pStyle w:val="Heading2"/>
      </w:pPr>
      <w:r>
        <w:t xml:space="preserve">Introduction</w:t>
      </w:r>
    </w:p>
    <w:p>
      <w:pPr>
        <w:pStyle w:val="FirstParagraph"/>
      </w:pPr>
      <w:r>
        <w:t xml:space="preserve">The welding industry plays a pivotal role in the industrial and infrastructural development of any nation, and this is particularly evident in Nigeria Lagos, one of Africa's most dynamic economic hubs. As the commercial capital of Nigeria, Lagos hosts a vast array of industries ranging from construction to manufacturing, all of which rely heavily on skilled welders. This undergraduate thesis explores the significance of welders in Nigeria Lagos by examining their contributions to local and national economies, challenges they face, and potential strategies for improving their skills and workplace safety.</w:t>
      </w:r>
    </w:p>
    <w:p>
      <w:pPr>
        <w:pStyle w:val="BodyText"/>
      </w:pPr>
      <w:r>
        <w:t xml:space="preserve">Welders in Lagos are not only responsible for creating essential infrastructure such as bridges, buildings, and pipelines but also play a crucial role in the automotive repair sector. Their expertise is indispensable in ensuring the structural integrity of projects that drive Lagos's growth. However, despite their critical role, welders often operate under suboptimal conditions due to factors such as limited access to advanced training programs and outdated equipment. This thesis aims to shed light on these issues while proposing actionable solutions for stakeholders.</w:t>
      </w:r>
    </w:p>
    <w:bookmarkEnd w:id="20"/>
    <w:bookmarkStart w:id="21" w:name="literature-review"/>
    <w:p>
      <w:pPr>
        <w:pStyle w:val="Heading2"/>
      </w:pPr>
      <w:r>
        <w:t xml:space="preserve">Literature Review</w:t>
      </w:r>
    </w:p>
    <w:p>
      <w:pPr>
        <w:pStyle w:val="FirstParagraph"/>
      </w:pPr>
      <w:r>
        <w:t xml:space="preserve">Recent studies on the welding industry in Nigeria highlight a growing demand for skilled labor in urban centers like Lagos. According to a report by the Nigerian Institute of Industrial Engineers (NIIE, 2021), over 70% of construction projects in Lagos require specialized welding techniques. This underscores the need for certified welders who can meet international standards while adapting to local materials and conditions.</w:t>
      </w:r>
    </w:p>
    <w:p>
      <w:pPr>
        <w:pStyle w:val="BodyText"/>
      </w:pPr>
      <w:r>
        <w:t xml:space="preserve">Furthermore, research by Ogunleye et al. (2020) emphasizes the challenges faced by welders in Nigeria, including inadequate safety protocols and a lack of formal education programs. These issues are exacerbated in Lagos, where rapid urbanization often outpaces regulatory frameworks governing industrial practices.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interviews with welders in Lagos to gather primary data. Secondary sources include published reports, industry guidelines, and government policies related to vocational training in Nigeria. The study focuses on three key areas: the skills required of welders in Lagos, the challenges they encounter in their work environments, and potential strategies for improving their professional development.</w:t>
      </w:r>
    </w:p>
    <w:p>
      <w:pPr>
        <w:numPr>
          <w:ilvl w:val="0"/>
          <w:numId w:val="1001"/>
        </w:numPr>
        <w:pStyle w:val="Compact"/>
      </w:pPr>
      <w:r>
        <w:rPr>
          <w:bCs/>
          <w:b/>
        </w:rPr>
        <w:t xml:space="preserve">Data Collection:</w:t>
      </w:r>
      <w:r>
        <w:t xml:space="preserve"> </w:t>
      </w:r>
      <w:r>
        <w:t xml:space="preserve">Surveys distributed to 50 welders across Lagos (including construction sites and auto repair shops).</w:t>
      </w:r>
    </w:p>
    <w:p>
      <w:pPr>
        <w:numPr>
          <w:ilvl w:val="0"/>
          <w:numId w:val="1001"/>
        </w:numPr>
        <w:pStyle w:val="Compact"/>
      </w:pPr>
      <w:r>
        <w:rPr>
          <w:bCs/>
          <w:b/>
        </w:rPr>
        <w:t xml:space="preserve">Interviews:</w:t>
      </w:r>
      <w:r>
        <w:t xml:space="preserve"> </w:t>
      </w:r>
      <w:r>
        <w:t xml:space="preserve">In-depth conversations with five welding instructors at Lagos State Polytechnic.</w:t>
      </w:r>
    </w:p>
    <w:p>
      <w:pPr>
        <w:numPr>
          <w:ilvl w:val="0"/>
          <w:numId w:val="1001"/>
        </w:numPr>
        <w:pStyle w:val="Compact"/>
      </w:pPr>
      <w:r>
        <w:rPr>
          <w:bCs/>
          <w:b/>
        </w:rPr>
        <w:t xml:space="preserve">Analysis:</w:t>
      </w:r>
      <w:r>
        <w:t xml:space="preserve"> </w:t>
      </w:r>
      <w:r>
        <w:t xml:space="preserve">Thematic analysis of collected data to identify patterns and trends.</w:t>
      </w:r>
    </w:p>
    <w:bookmarkEnd w:id="22"/>
    <w:bookmarkStart w:id="23" w:name="results-and-analysis"/>
    <w:p>
      <w:pPr>
        <w:pStyle w:val="Heading2"/>
      </w:pPr>
      <w:r>
        <w:t xml:space="preserve">Results and Analysis</w:t>
      </w:r>
    </w:p>
    <w:p>
      <w:pPr>
        <w:pStyle w:val="FirstParagraph"/>
      </w:pPr>
      <w:r>
        <w:t xml:space="preserve">The findings reveal that 85% of welders in Lagos lack formal certification, which limits their ability to secure high-paying jobs or work on large-scale projects. Many rely on informal apprenticeships rather than structured vocational training, leading to inconsistencies in skill quality. Additionally, over 60% of respondents cited equipment shortages as a significant challenge.</w:t>
      </w:r>
    </w:p>
    <w:p>
      <w:pPr>
        <w:pStyle w:val="BodyText"/>
      </w:pPr>
      <w:r>
        <w:t xml:space="preserve">Interestingly, welders in Lagos expressed a strong desire for access to modern welding technologies such as MIG/MAG and TIG welding machines. However, financial constraints and the high cost of advanced tools remain barriers to adoption. The analysis also highlights the need for stricter enforcement of safety standards in workshops to prevent accidents caused by unsafe practices.</w:t>
      </w:r>
    </w:p>
    <w:bookmarkEnd w:id="23"/>
    <w:bookmarkStart w:id="24" w:name="discussion"/>
    <w:p>
      <w:pPr>
        <w:pStyle w:val="Heading2"/>
      </w:pPr>
      <w:r>
        <w:t xml:space="preserve">Discussion</w:t>
      </w:r>
    </w:p>
    <w:p>
      <w:pPr>
        <w:pStyle w:val="FirstParagraph"/>
      </w:pPr>
      <w:r>
        <w:t xml:space="preserve">The results align with existing literature on welding challenges in Nigeria, but they also highlight unique aspects specific to Lagos. For instance, the city's high population density and rapid infrastructure projects create a demand for welders who can work quickly while maintaining quality. However, this pressure often leads to compromised safety protocols.</w:t>
      </w:r>
    </w:p>
    <w:p>
      <w:pPr>
        <w:pStyle w:val="BodyText"/>
      </w:pPr>
      <w:r>
        <w:t xml:space="preserve">The lack of formal certification among welders raises concerns about the long-term sustainability of Nigeria's industrial growth in Lagos. Without standardized training programs, the welding industry may struggle to meet international benchmarks required for foreign investment and global trade agreements.</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Establish Vocational Training Centers:</w:t>
      </w:r>
      <w:r>
        <w:t xml:space="preserve"> </w:t>
      </w:r>
      <w:r>
        <w:t xml:space="preserve">Collaborate with Lagos State Government and private sector stakeholders to create affordable welding schools equipped with modern tools.</w:t>
      </w:r>
    </w:p>
    <w:p>
      <w:pPr>
        <w:numPr>
          <w:ilvl w:val="0"/>
          <w:numId w:val="1002"/>
        </w:numPr>
        <w:pStyle w:val="Compact"/>
      </w:pPr>
      <w:r>
        <w:rPr>
          <w:bCs/>
          <w:b/>
        </w:rPr>
        <w:t xml:space="preserve">Promote Certification Programs:</w:t>
      </w:r>
      <w:r>
        <w:t xml:space="preserve"> </w:t>
      </w:r>
      <w:r>
        <w:t xml:space="preserve">Encourage welders to pursue internationally recognized certifications such as AWS (American Welding Society) standards through subsidies or partnerships with technical institutions.</w:t>
      </w:r>
    </w:p>
    <w:p>
      <w:pPr>
        <w:numPr>
          <w:ilvl w:val="0"/>
          <w:numId w:val="1002"/>
        </w:numPr>
        <w:pStyle w:val="Compact"/>
      </w:pPr>
      <w:r>
        <w:rPr>
          <w:bCs/>
          <w:b/>
        </w:rPr>
        <w:t xml:space="preserve">Implement Safety Regulations:</w:t>
      </w:r>
      <w:r>
        <w:t xml:space="preserve"> </w:t>
      </w:r>
      <w:r>
        <w:t xml:space="preserve">Enforce mandatory safety audits for workshops and provide training on the use of protective gear.</w:t>
      </w:r>
    </w:p>
    <w:bookmarkEnd w:id="25"/>
    <w:bookmarkStart w:id="26" w:name="conclusion"/>
    <w:p>
      <w:pPr>
        <w:pStyle w:val="Heading2"/>
      </w:pPr>
      <w:r>
        <w:t xml:space="preserve">Conclusion</w:t>
      </w:r>
    </w:p>
    <w:p>
      <w:pPr>
        <w:pStyle w:val="FirstParagraph"/>
      </w:pPr>
      <w:r>
        <w:t xml:space="preserve">In conclusion, welders are indispensable to Nigeria Lagos's economic development, yet their potential is often hindered by systemic challenges. This undergraduate thesis underscores the urgent need for targeted interventions to upskill workers, improve safety standards, and formalize training pathways. By investing in the welding industry, Lagos can strengthen its position as a regional industrial leader while ensuring safer and more sustainable growth for its workforce.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Welder in Nigeria Lagos</dc:title>
  <dc:creator/>
  <dc:language>en</dc:language>
  <cp:keywords/>
  <dcterms:created xsi:type="dcterms:W3CDTF">2026-07-23T05:34:09Z</dcterms:created>
  <dcterms:modified xsi:type="dcterms:W3CDTF">2026-07-23T05:34:09Z</dcterms:modified>
</cp:coreProperties>
</file>

<file path=docProps/custom.xml><?xml version="1.0" encoding="utf-8"?>
<Properties xmlns="http://schemas.openxmlformats.org/officeDocument/2006/custom-properties" xmlns:vt="http://schemas.openxmlformats.org/officeDocument/2006/docPropsVTypes"/>
</file>