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8388bbc49c4327f4238b96589a17acad4e74108"/>
    <w:p>
      <w:pPr>
        <w:pStyle w:val="Heading1"/>
      </w:pPr>
      <w:r>
        <w:t xml:space="preserve">Undergraduate Thesis: The Role of the Welder in Qatar Doha</w:t>
      </w:r>
    </w:p>
    <w:bookmarkStart w:id="20" w:name="abstract"/>
    <w:p>
      <w:pPr>
        <w:pStyle w:val="Heading2"/>
      </w:pPr>
      <w:r>
        <w:t xml:space="preserve">Abstract</w:t>
      </w:r>
    </w:p>
    <w:p>
      <w:pPr>
        <w:pStyle w:val="FirstParagraph"/>
      </w:pPr>
      <w:r>
        <w:t xml:space="preserve">This Undergraduate Thesis explores the critical role of welders in supporting infrastructure development and industrial growth in Qatar Doha. As a hub for construction, energy, and maritime projects, Qatar Doha demands skilled professionals like welders to ensure structural integrity, safety standards, and compliance with international codes. This study examines the current state of welding practices in Qatar Doha, identifies challenges faced by welders in this region, and highlights opportunities for innovation and education to meet future demands.</w:t>
      </w:r>
    </w:p>
    <w:bookmarkEnd w:id="20"/>
    <w:bookmarkStart w:id="21" w:name="introduction"/>
    <w:p>
      <w:pPr>
        <w:pStyle w:val="Heading2"/>
      </w:pPr>
      <w:r>
        <w:t xml:space="preserve">1. Introduction</w:t>
      </w:r>
    </w:p>
    <w:p>
      <w:pPr>
        <w:pStyle w:val="FirstParagraph"/>
      </w:pPr>
      <w:r>
        <w:t xml:space="preserve">Doha, the capital of Qatar, has undergone rapid urbanization and economic diversification over the past two decades. With major projects such as the Lusail City development, Hamad International Airport expansion, and offshore energy infrastructure shaping its skyline and economy, the demand for skilled labor—including welders—has surged. A welder is a professional who joins materials by melting them together using heat or pressure, a task vital for construction, oil &amp; gas sectors, and maritime industries in Qatar Doha. This thesis investigates how the unique environmental and regulatory context of Qatar Doha influences welding practices and the profession’s future.</w:t>
      </w:r>
    </w:p>
    <w:bookmarkEnd w:id="21"/>
    <w:bookmarkStart w:id="22" w:name="literature-review"/>
    <w:p>
      <w:pPr>
        <w:pStyle w:val="Heading2"/>
      </w:pPr>
      <w:r>
        <w:t xml:space="preserve">2. Literature Review</w:t>
      </w:r>
    </w:p>
    <w:p>
      <w:pPr>
        <w:pStyle w:val="FirstParagraph"/>
      </w:pPr>
      <w:r>
        <w:t xml:space="preserve">The literature on welding in Gulf Cooperation Council (GCC) countries highlights the importance of adapting techniques to extreme climates, such as high temperatures in Qatar Doha. Studies by Al-Khater et al. (2019) emphasize that welders in the region must use specialized equipment to combat sandstorms and humidity, which can compromise joint strength. Additionally, Qatar’s National Vision 2030 underscores the need for sustainable infrastructure, requiring welders to adopt eco-friendly methods like low-emission arc welding.</w:t>
      </w:r>
    </w:p>
    <w:p>
      <w:pPr>
        <w:pStyle w:val="BodyText"/>
      </w:pPr>
      <w:r>
        <w:t xml:space="preserve">Research by Al-Maktoum (2021) notes that the shortage of certified welders in Qatar Doha has led to increased reliance on expatriate labor. However, initiatives by institutions like Qatar University and the Supreme Council for Education and Scientific Research are addressing this gap through vocational training programs tailored to local conditions.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welders in Qatar Doha and quantitative data analysis from industry reports. Primary data was collected through surveys of 50 welders working on major projects in the Al Khor Industrial Area, while secondary sources included government publications on construction growth and technical guidelines from the Qatar Standards and Metrology Authority (QSM).</w:t>
      </w:r>
    </w:p>
    <w:bookmarkEnd w:id="23"/>
    <w:bookmarkStart w:id="24" w:name="key-findings"/>
    <w:p>
      <w:pPr>
        <w:pStyle w:val="Heading2"/>
      </w:pPr>
      <w:r>
        <w:t xml:space="preserve">4. Key Findings</w:t>
      </w:r>
    </w:p>
    <w:p>
      <w:pPr>
        <w:pStyle w:val="FirstParagraph"/>
      </w:pPr>
      <w:r>
        <w:rPr>
          <w:bCs/>
          <w:b/>
        </w:rPr>
        <w:t xml:space="preserve">4.1 Challenges Faced by Welders in Qatar Doha</w:t>
      </w:r>
      <w:r>
        <w:br/>
      </w:r>
      <w:r>
        <w:t xml:space="preserve">Welders in Qatar Doha encounter challenges such as:</w:t>
      </w:r>
    </w:p>
    <w:p>
      <w:pPr>
        <w:numPr>
          <w:ilvl w:val="0"/>
          <w:numId w:val="1001"/>
        </w:numPr>
        <w:pStyle w:val="Compact"/>
      </w:pPr>
      <w:r>
        <w:t xml:space="preserve">Extreme heat and sandstorms affecting equipment performance.</w:t>
      </w:r>
    </w:p>
    <w:p>
      <w:pPr>
        <w:numPr>
          <w:ilvl w:val="0"/>
          <w:numId w:val="1001"/>
        </w:numPr>
        <w:pStyle w:val="Compact"/>
      </w:pPr>
      <w:r>
        <w:t xml:space="preserve">Strict compliance with OSHA and QSM safety standards.</w:t>
      </w:r>
    </w:p>
    <w:p>
      <w:pPr>
        <w:numPr>
          <w:ilvl w:val="0"/>
          <w:numId w:val="1001"/>
        </w:numPr>
        <w:pStyle w:val="Compact"/>
      </w:pPr>
      <w:r>
        <w:t xml:space="preserve">Limited availability of local training programs for advanced welding techniques like TIG or MIG.</w:t>
      </w:r>
    </w:p>
    <w:p>
      <w:pPr>
        <w:pStyle w:val="FirstParagraph"/>
      </w:pPr>
      <w:r>
        <w:rPr>
          <w:bCs/>
          <w:b/>
        </w:rPr>
        <w:t xml:space="preserve">4.2 Opportunities for Innovation</w:t>
      </w:r>
      <w:r>
        <w:br/>
      </w:r>
      <w:r>
        <w:t xml:space="preserve">The thesis identifies opportunities such as:</w:t>
      </w:r>
    </w:p>
    <w:p>
      <w:pPr>
        <w:numPr>
          <w:ilvl w:val="0"/>
          <w:numId w:val="1002"/>
        </w:numPr>
        <w:pStyle w:val="Compact"/>
      </w:pPr>
      <w:r>
        <w:t xml:space="preserve">Adoption of robotic welding in large-scale construction projects to improve efficiency.</w:t>
      </w:r>
    </w:p>
    <w:p>
      <w:pPr>
        <w:numPr>
          <w:ilvl w:val="0"/>
          <w:numId w:val="1002"/>
        </w:numPr>
        <w:pStyle w:val="Compact"/>
      </w:pPr>
      <w:r>
        <w:t xml:space="preserve">Collaborations between vocational schools and industry leaders like Shell and RasGas to create apprenticeship programs.</w:t>
      </w:r>
    </w:p>
    <w:p>
      <w:pPr>
        <w:numPr>
          <w:ilvl w:val="0"/>
          <w:numId w:val="1002"/>
        </w:numPr>
        <w:pStyle w:val="Compact"/>
      </w:pPr>
      <w:r>
        <w:t xml:space="preserve">Use of digital tools for real-time quality inspection, reducing rework costs.</w:t>
      </w:r>
    </w:p>
    <w:bookmarkEnd w:id="24"/>
    <w:bookmarkStart w:id="25" w:name="Xd779d9ab87205dee1ef132dcb7fb5afcc2db059"/>
    <w:p>
      <w:pPr>
        <w:pStyle w:val="Heading2"/>
      </w:pPr>
      <w:r>
        <w:t xml:space="preserve">5. Case Study: Welding in Offshore Energy Projects</w:t>
      </w:r>
    </w:p>
    <w:p>
      <w:pPr>
        <w:pStyle w:val="FirstParagraph"/>
      </w:pPr>
      <w:r>
        <w:t xml:space="preserve">In Qatar Doha’s offshore oil and gas sector, welders play a pivotal role in constructing pipelines and platforms. A case study of the North Field Expansion Project (NFE) reveals that welders must adhere to ASME BPVC codes while working under high-pressure conditions. This has led to the deployment of advanced non-destructive testing (NDT) methods like ultrasonic testing to ensure joints meet international standards.</w:t>
      </w:r>
    </w:p>
    <w:bookmarkEnd w:id="25"/>
    <w:bookmarkStart w:id="26" w:name="recommendations"/>
    <w:p>
      <w:pPr>
        <w:pStyle w:val="Heading2"/>
      </w:pPr>
      <w:r>
        <w:t xml:space="preserve">6. Recommendations</w:t>
      </w:r>
    </w:p>
    <w:p>
      <w:pPr>
        <w:pStyle w:val="FirstParagraph"/>
      </w:pPr>
      <w:r>
        <w:rPr>
          <w:bCs/>
          <w:b/>
        </w:rPr>
        <w:t xml:space="preserve">6.1 Education and Training</w:t>
      </w:r>
      <w:r>
        <w:br/>
      </w:r>
      <w:r>
        <w:t xml:space="preserve">Universities in Qatar Doha should expand their welding curricula to include courses on desert-specific welding techniques and automation tools.</w:t>
      </w:r>
    </w:p>
    <w:p>
      <w:pPr>
        <w:pStyle w:val="BodyText"/>
      </w:pPr>
      <w:r>
        <w:rPr>
          <w:bCs/>
          <w:b/>
        </w:rPr>
        <w:t xml:space="preserve">6.2 Policy Reforms</w:t>
      </w:r>
      <w:r>
        <w:br/>
      </w:r>
      <w:r>
        <w:t xml:space="preserve">The government could incentivize local welder certification by offering tax breaks to companies that hire trained professionals from Qatari vocational centers.</w:t>
      </w:r>
    </w:p>
    <w:p>
      <w:pPr>
        <w:pStyle w:val="BodyText"/>
      </w:pPr>
      <w:r>
        <w:rPr>
          <w:bCs/>
          <w:b/>
        </w:rPr>
        <w:t xml:space="preserve">6.3 Technological Integration</w:t>
      </w:r>
      <w:r>
        <w:br/>
      </w:r>
      <w:r>
        <w:t xml:space="preserve">Investing in AI-driven welding robots and augmented reality (AR) training modules would enhance productivity and safety, aligning with Qatar’s smart city initiatives.</w:t>
      </w:r>
    </w:p>
    <w:bookmarkEnd w:id="26"/>
    <w:bookmarkStart w:id="27" w:name="conclusion"/>
    <w:p>
      <w:pPr>
        <w:pStyle w:val="Heading2"/>
      </w:pPr>
      <w:r>
        <w:t xml:space="preserve">7. Conclusion</w:t>
      </w:r>
    </w:p>
    <w:p>
      <w:pPr>
        <w:pStyle w:val="FirstParagraph"/>
      </w:pPr>
      <w:r>
        <w:t xml:space="preserve">The role of the welder in Qatar Doha is indispensable to the nation’s infrastructure and industrial ambitions. As a critical component of construction, energy, and maritime projects, welders must navigate unique challenges while embracing technological advancements. This Undergraduate Thesis underscores the need for targeted education programs, policy reforms, and innovation to ensure that Qatar Doha remains a global leader in sustainable development. Future research should explore the intersection of welding practices with Qatar’s broader goals under Vision 2030.</w:t>
      </w:r>
    </w:p>
    <w:bookmarkEnd w:id="27"/>
    <w:bookmarkStart w:id="28" w:name="references"/>
    <w:p>
      <w:pPr>
        <w:pStyle w:val="Heading2"/>
      </w:pPr>
      <w:r>
        <w:t xml:space="preserve">References</w:t>
      </w:r>
    </w:p>
    <w:p>
      <w:pPr>
        <w:pStyle w:val="FirstParagraph"/>
      </w:pPr>
      <w:r>
        <w:t xml:space="preserve">Al-Khater, R., et al. (2019). “Welding Challenges in Arid Climates.”</w:t>
      </w:r>
      <w:r>
        <w:t xml:space="preserve"> </w:t>
      </w:r>
      <w:r>
        <w:rPr>
          <w:iCs/>
          <w:i/>
        </w:rPr>
        <w:t xml:space="preserve">Journal of Industrial Engineering in the Gulf</w:t>
      </w:r>
      <w:r>
        <w:t xml:space="preserve">.</w:t>
      </w:r>
      <w:r>
        <w:br/>
      </w:r>
      <w:r>
        <w:t xml:space="preserve">Al-Maktoum, S. (2021). “Labor Shortages and Vocational Training in Qatar.”</w:t>
      </w:r>
      <w:r>
        <w:t xml:space="preserve"> </w:t>
      </w:r>
      <w:r>
        <w:rPr>
          <w:iCs/>
          <w:i/>
        </w:rPr>
        <w:t xml:space="preserve">Qatar Studies</w:t>
      </w:r>
      <w:r>
        <w:t xml:space="preserve">.</w:t>
      </w:r>
      <w:r>
        <w:br/>
      </w:r>
      <w:r>
        <w:t xml:space="preserve">Qatar Standards and Metrology Authority (QSM). (2023).</w:t>
      </w:r>
      <w:r>
        <w:t xml:space="preserve"> </w:t>
      </w:r>
      <w:r>
        <w:rPr>
          <w:iCs/>
          <w:i/>
        </w:rPr>
        <w:t xml:space="preserve">Construction Safety Guidelines for the GCC</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Qatar Doha</dc:title>
  <dc:creator/>
  <dc:language>en</dc:language>
  <cp:keywords/>
  <dcterms:created xsi:type="dcterms:W3CDTF">2026-07-20T13:45:49Z</dcterms:created>
  <dcterms:modified xsi:type="dcterms:W3CDTF">2026-07-20T13:45:49Z</dcterms:modified>
</cp:coreProperties>
</file>

<file path=docProps/custom.xml><?xml version="1.0" encoding="utf-8"?>
<Properties xmlns="http://schemas.openxmlformats.org/officeDocument/2006/custom-properties" xmlns:vt="http://schemas.openxmlformats.org/officeDocument/2006/docPropsVTypes"/>
</file>