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Welders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063995a3cb7eef3350c1420c3d8f2036a8b89b"/>
    <w:p>
      <w:pPr>
        <w:pStyle w:val="Heading1"/>
      </w:pPr>
      <w:r>
        <w:t xml:space="preserve">Undergraduate Thesis: The Role and Professional Development of Welders in Spain, Valencia</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Spain's Valencia region. Focusing on the unique economic and technological landscape of Valencia, this document analyzes the challenges faced by welders, their educational requirements, and strategies for professional development. By integrating data from local industries and academic institutions in Valencia, this study highlights the importance of skilled welding professionals in sustaining regional growth while addressing gaps in training and safety standards.</w:t>
      </w:r>
    </w:p>
    <w:bookmarkEnd w:id="20"/>
    <w:bookmarkStart w:id="21" w:name="introduction"/>
    <w:p>
      <w:pPr>
        <w:pStyle w:val="Heading2"/>
      </w:pPr>
      <w:r>
        <w:t xml:space="preserve">Introduction</w:t>
      </w:r>
    </w:p>
    <w:p>
      <w:pPr>
        <w:pStyle w:val="FirstParagraph"/>
      </w:pPr>
      <w:r>
        <w:t xml:space="preserve">The Valencian Community (Comunitat Valenciana) is a vital economic hub in Spain, renowned for its contributions to agriculture, automotive manufacturing, and construction. Within this dynamic environment, welders play an indispensable role in maintaining infrastructure and advancing industrial projects. This Undergraduate Thesis examines the specific context of welders in Spain’s Valencia region, emphasizing their significance to local employment markets and the broader economy.</w:t>
      </w:r>
    </w:p>
    <w:p>
      <w:pPr>
        <w:pStyle w:val="BodyText"/>
      </w:pPr>
      <w:r>
        <w:t xml:space="preserve">Welding is a highly specialized trade that requires both technical expertise and adherence to stringent safety protocols. In Valencia, where industries such as shipbuilding, automotive assembly (e.g., companies like Seat and Nissan), and civil engineering thrive, welders are integral to production pipelines. However, the evolving demands of these sectors necessitate continuous professional development and alignment with international standards such as those set by the European Committee for Standardization (CEN).</w:t>
      </w:r>
    </w:p>
    <w:bookmarkEnd w:id="21"/>
    <w:bookmarkStart w:id="22" w:name="literature-review"/>
    <w:p>
      <w:pPr>
        <w:pStyle w:val="Heading2"/>
      </w:pPr>
      <w:r>
        <w:t xml:space="preserve">Literature Review</w:t>
      </w:r>
    </w:p>
    <w:p>
      <w:pPr>
        <w:pStyle w:val="FirstParagraph"/>
      </w:pPr>
      <w:r>
        <w:t xml:space="preserve">Previous studies on welding in Spain have highlighted disparities between national training programs and regional industry needs. For example, a 2019 report by the Valencian Institute of Technology (Instituto Tecnológico de Valencia) noted that while welders in Spain meet basic certification requirements (e.g., EN ISO 9606), many lack advanced skills required for automation and robotics integration in modern manufacturing.</w:t>
      </w:r>
    </w:p>
    <w:p>
      <w:pPr>
        <w:pStyle w:val="BodyText"/>
      </w:pPr>
      <w:r>
        <w:t xml:space="preserve">In Valencia, the focus on innovation—such as the Valencian Institute of Industrial Technology (ITV)—has spurred demand for welders trained in cutting-edge techniques like laser welding and additive manufacturing. However, gaps persist between vocational training institutions (e.g., CIFP El Tormo in Valencia) and industry expectations. This Undergraduate Thesis seeks to bridge this gap by proposing actionable strategies for aligning education with labor market needs.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welders in Valencia and quantitative analysis of employment data from the Valencian Government’s Ministry of Employment. Surveys were conducted with 50 professionals across sectors such as automotive, shipbuilding, and construction to assess their training experiences and challenges.</w:t>
      </w:r>
    </w:p>
    <w:p>
      <w:pPr>
        <w:pStyle w:val="BodyText"/>
      </w:pPr>
      <w:r>
        <w:t xml:space="preserve">Data was also collected from academic institutions in Valencia, including the Universidad Politécnica de Valencia (UPV), to evaluate current welding curricula. This Undergraduate Thesis integrates these findings with industry reports from organizations like the Spanish Welding Association (Asociación Española de Soldadura) to contextualize regional trends.</w:t>
      </w:r>
    </w:p>
    <w:bookmarkEnd w:id="23"/>
    <w:bookmarkStart w:id="24" w:name="findings"/>
    <w:p>
      <w:pPr>
        <w:pStyle w:val="Heading2"/>
      </w:pPr>
      <w:r>
        <w:t xml:space="preserve">Findings</w:t>
      </w:r>
    </w:p>
    <w:p>
      <w:pPr>
        <w:pStyle w:val="FirstParagraph"/>
      </w:pPr>
      <w:r>
        <w:rPr>
          <w:bCs/>
          <w:b/>
        </w:rPr>
        <w:t xml:space="preserve">Challenges Faced by Welders in Valencia:</w:t>
      </w:r>
    </w:p>
    <w:p>
      <w:pPr>
        <w:numPr>
          <w:ilvl w:val="0"/>
          <w:numId w:val="1001"/>
        </w:numPr>
        <w:pStyle w:val="Compact"/>
      </w:pPr>
      <w:r>
        <w:t xml:space="preserve">Limited access to advanced training in emerging technologies (e.g., robotic welding).</w:t>
      </w:r>
    </w:p>
    <w:p>
      <w:pPr>
        <w:numPr>
          <w:ilvl w:val="0"/>
          <w:numId w:val="1001"/>
        </w:numPr>
        <w:pStyle w:val="Compact"/>
      </w:pPr>
      <w:r>
        <w:t xml:space="preserve">Inconsistent enforcement of safety standards, particularly in small-scale construction projects.</w:t>
      </w:r>
    </w:p>
    <w:p>
      <w:pPr>
        <w:numPr>
          <w:ilvl w:val="0"/>
          <w:numId w:val="1001"/>
        </w:numPr>
        <w:pStyle w:val="Compact"/>
      </w:pPr>
      <w:r>
        <w:t xml:space="preserve">High competition for skilled positions due to the region’s industrial growth.</w:t>
      </w:r>
    </w:p>
    <w:p>
      <w:pPr>
        <w:pStyle w:val="FirstParagraph"/>
      </w:pPr>
      <w:r>
        <w:rPr>
          <w:bCs/>
          <w:b/>
        </w:rPr>
        <w:t xml:space="preserve">Opportunities for Development:</w:t>
      </w:r>
    </w:p>
    <w:p>
      <w:pPr>
        <w:numPr>
          <w:ilvl w:val="0"/>
          <w:numId w:val="1002"/>
        </w:numPr>
        <w:pStyle w:val="Compact"/>
      </w:pPr>
      <w:r>
        <w:t xml:space="preserve">The Valencian Government’s 2025 Industrial Strategy emphasizes investment in vocational training, offering potential funding for welder certifications.</w:t>
      </w:r>
    </w:p>
    <w:p>
      <w:pPr>
        <w:numPr>
          <w:ilvl w:val="0"/>
          <w:numId w:val="1002"/>
        </w:numPr>
        <w:pStyle w:val="Compact"/>
      </w:pPr>
      <w:r>
        <w:t xml:space="preserve">Collaborations between institutions like UPV and local industries could create apprenticeship programs tailored to Valencia’s needs.</w:t>
      </w:r>
    </w:p>
    <w:p>
      <w:pPr>
        <w:numPr>
          <w:ilvl w:val="0"/>
          <w:numId w:val="1002"/>
        </w:numPr>
        <w:pStyle w:val="Compact"/>
      </w:pPr>
      <w:r>
        <w:t xml:space="preserve">Growing interest in sustainable construction projects presents opportunities for welders specializing in green technologies (e.g., solar panel installation).</w:t>
      </w:r>
    </w:p>
    <w:bookmarkEnd w:id="24"/>
    <w:bookmarkStart w:id="25" w:name="discussion"/>
    <w:p>
      <w:pPr>
        <w:pStyle w:val="Heading2"/>
      </w:pPr>
      <w:r>
        <w:t xml:space="preserve">Discussion</w:t>
      </w:r>
    </w:p>
    <w:p>
      <w:pPr>
        <w:pStyle w:val="FirstParagraph"/>
      </w:pPr>
      <w:r>
        <w:t xml:space="preserve">The findings underscore the critical need for a Welder education system that evolves with Valencia’s industrial demands. While existing training programs provide foundational skills, they often lack modules on automation and digital tools increasingly used in sectors like automotive manufacturing. For instance, Seat’s plant in Valencia employs automated welding systems that require welders to possess knowledge of computer-aided design (CAD) software and robotics maintenance.</w:t>
      </w:r>
    </w:p>
    <w:p>
      <w:pPr>
        <w:pStyle w:val="BodyText"/>
      </w:pPr>
      <w:r>
        <w:t xml:space="preserve">Additionally, the study highlights a cultural shift required to prioritize safety compliance. In smaller construction firms, welders frequently bypass protective gear due to cost constraints, risking both personal health and project timelines. This issue is exacerbated by the lack of oversight in unregulated sectors of Valencia’s economy.</w:t>
      </w:r>
    </w:p>
    <w:bookmarkEnd w:id="25"/>
    <w:bookmarkStart w:id="26" w:name="recommendations"/>
    <w:p>
      <w:pPr>
        <w:pStyle w:val="Heading2"/>
      </w:pPr>
      <w:r>
        <w:t xml:space="preserve">Recommendations</w:t>
      </w:r>
    </w:p>
    <w:p>
      <w:pPr>
        <w:pStyle w:val="FirstParagraph"/>
      </w:pPr>
      <w:r>
        <w:t xml:space="preserve">To enhance the role of Welders in Spain’s Valencia region, the following strategies are proposed:</w:t>
      </w:r>
    </w:p>
    <w:p>
      <w:pPr>
        <w:numPr>
          <w:ilvl w:val="0"/>
          <w:numId w:val="1003"/>
        </w:numPr>
        <w:pStyle w:val="Compact"/>
      </w:pPr>
      <w:r>
        <w:rPr>
          <w:bCs/>
          <w:b/>
        </w:rPr>
        <w:t xml:space="preserve">Expand Vocational Training Programs:</w:t>
      </w:r>
      <w:r>
        <w:t xml:space="preserve"> </w:t>
      </w:r>
      <w:r>
        <w:t xml:space="preserve">Institutions like CIFP should integrate courses on advanced welding techniques and digital tools into their curricula. Partnerships with companies such as Nissan could provide hands-on learning opportunities.</w:t>
      </w:r>
    </w:p>
    <w:p>
      <w:pPr>
        <w:numPr>
          <w:ilvl w:val="0"/>
          <w:numId w:val="1003"/>
        </w:numPr>
        <w:pStyle w:val="Compact"/>
      </w:pPr>
      <w:r>
        <w:rPr>
          <w:bCs/>
          <w:b/>
        </w:rPr>
        <w:t xml:space="preserve">Strengthen Safety Compliance:</w:t>
      </w:r>
      <w:r>
        <w:t xml:space="preserve"> </w:t>
      </w:r>
      <w:r>
        <w:t xml:space="preserve">The Valencian Government should enforce stricter inspections of construction sites and offer subsidies for safety equipment to small businesses.</w:t>
      </w:r>
    </w:p>
    <w:p>
      <w:pPr>
        <w:numPr>
          <w:ilvl w:val="0"/>
          <w:numId w:val="1003"/>
        </w:numPr>
        <w:pStyle w:val="Compact"/>
      </w:pPr>
      <w:r>
        <w:rPr>
          <w:bCs/>
          <w:b/>
        </w:rPr>
        <w:t xml:space="preserve">Promote Professional Certifications:</w:t>
      </w:r>
      <w:r>
        <w:t xml:space="preserve"> </w:t>
      </w:r>
      <w:r>
        <w:t xml:space="preserve">Encourage welders to obtain international certifications (e.g., AWS) through scholarships or industry sponsorships, ensuring competitiveness in global markets.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Welders in driving Spain’s Valencia region forward. By addressing training gaps, prioritizing safety standards, and fostering collaboration between academia and industry, Valencia can position itself as a leader in advanced welding technologies. The findings emphasize that investing in Welders is not merely an economic imperative but a cornerstone of sustainable development for the Valencian Community.</w:t>
      </w:r>
    </w:p>
    <w:p>
      <w:pPr>
        <w:pStyle w:val="BodyText"/>
      </w:pPr>
      <w:r>
        <w:t xml:space="preserve">Future research could explore the impact of artificial intelligence on welding processes or examine gender disparities in the profession within Valencia. This document, however, serves as a foundational step toward elevating the profile and opportunities available to Welders in Spain’s Valencia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Professional Development of Welders in Spain, Valencia</dc:title>
  <dc:creator/>
  <dc:language>en</dc:language>
  <cp:keywords/>
  <dcterms:created xsi:type="dcterms:W3CDTF">2026-07-20T06:32:50Z</dcterms:created>
  <dcterms:modified xsi:type="dcterms:W3CDTF">2026-07-20T06:32:50Z</dcterms:modified>
</cp:coreProperties>
</file>

<file path=docProps/custom.xml><?xml version="1.0" encoding="utf-8"?>
<Properties xmlns="http://schemas.openxmlformats.org/officeDocument/2006/custom-properties" xmlns:vt="http://schemas.openxmlformats.org/officeDocument/2006/docPropsVTypes"/>
</file>