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0" w:name="Xf40e63c0106499641442306733e135564625230"/>
    <w:p>
      <w:pPr>
        <w:pStyle w:val="Heading1"/>
      </w:pPr>
      <w:r>
        <w:t xml:space="preserve">Undergraduate Thesis: The Role of Welders in Industrial Development in Sudan, Khartoum</w:t>
      </w:r>
    </w:p>
    <w:p>
      <w:pPr>
        <w:pStyle w:val="FirstParagraph"/>
      </w:pPr>
      <w:r>
        <w:rPr>
          <w:bCs/>
          <w:b/>
        </w:rPr>
        <w:t xml:space="preserve">Submitted by:</w:t>
      </w:r>
      <w:r>
        <w:t xml:space="preserve"> </w:t>
      </w:r>
      <w:r>
        <w:t xml:space="preserve">[Your Name]</w:t>
      </w:r>
      <w:r>
        <w:br/>
      </w:r>
      <w:r>
        <w:rPr>
          <w:bCs/>
          <w:b/>
        </w:rPr>
        <w:t xml:space="preserve">Department:</w:t>
      </w:r>
      <w:r>
        <w:t xml:space="preserve"> </w:t>
      </w:r>
      <w:r>
        <w:t xml:space="preserve">Engineering or Mechanical Engineering</w:t>
      </w:r>
      <w:r>
        <w:br/>
      </w:r>
      <w:r>
        <w:rPr>
          <w:bCs/>
          <w:b/>
        </w:rPr>
        <w:t xml:space="preserve">Institution:</w:t>
      </w:r>
      <w:r>
        <w:t xml:space="preserve"> </w:t>
      </w:r>
      <w:r>
        <w:t xml:space="preserve">University of Khartoum or Al-Neelain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welders in Sudan's industrial and infrastructural development, with a focus on the capital city of Khartoum. As a hub for economic activity and technological advancement, Khartoum relies heavily on skilled professionals such as welders to support sectors like construction, energy, and manufacturing. The study investigates the current state of welding practices in Sudan, identifies challenges faced by welders in Khartoum, and proposes recommendations to enhance the quality of welding services in alignment with global standards. By emphasizing the importance of Welder training and certification programs tailored to Sudan's unique context, this research aims to contribute to sustainable industrial growth in Khartoum.</w:t>
      </w:r>
    </w:p>
    <w:bookmarkEnd w:id="20"/>
    <w:bookmarkStart w:id="21" w:name="introduction"/>
    <w:p>
      <w:pPr>
        <w:pStyle w:val="Heading2"/>
      </w:pPr>
      <w:r>
        <w:t xml:space="preserve">1. Introduction</w:t>
      </w:r>
    </w:p>
    <w:p>
      <w:pPr>
        <w:pStyle w:val="FirstParagraph"/>
      </w:pPr>
      <w:r>
        <w:t xml:space="preserve">Khartoum, the political, economic, and cultural center of Sudan, has undergone significant urbanization and industrial development over the past decade. The city's infrastructure projects—from bridges and pipelines to residential buildings—rely extensively on skilled labor such as welders. However, despite the growing demand for Welder services in Khartoum, there remains a gap in formal training programs and adherence to international welding standards. This thesis addresses these gaps by analyzing the role of welders in Sudan's industrial landscape and proposing strategies to elevate their professional capabilities.</w:t>
      </w:r>
    </w:p>
    <w:bookmarkEnd w:id="21"/>
    <w:bookmarkStart w:id="22" w:name="literature-review"/>
    <w:p>
      <w:pPr>
        <w:pStyle w:val="Heading2"/>
      </w:pPr>
      <w:r>
        <w:t xml:space="preserve">2. Literature Review</w:t>
      </w:r>
    </w:p>
    <w:p>
      <w:pPr>
        <w:pStyle w:val="FirstParagraph"/>
      </w:pPr>
      <w:r>
        <w:t xml:space="preserve">Welding is a critical process in modern engineering, enabling the joining of materials such as metals and thermoplastics through heat, pressure, or both. Globally, welders are indispensable in industries ranging from aerospace to automotive manufacturing. However, the welding industry in Sudan has not received sufficient academic or institutional attention compared to other nations. Studies on Welder training programs in Sub-Saharan Africa highlight challenges such as limited access to advanced equipment and inconsistent quality control.</w:t>
      </w:r>
    </w:p>
    <w:p>
      <w:pPr>
        <w:pStyle w:val="BodyText"/>
      </w:pPr>
      <w:r>
        <w:t xml:space="preserve">In Khartoum, welders are employed across sectors like oil and gas, construction, and public infrastructure projects. Yet, the absence of standardized certification processes raises concerns about safety and structural integrity. For example, poorly executed welding in building frameworks could compromise the stability of Khartoum's rapidly expanding skyline.</w:t>
      </w:r>
    </w:p>
    <w:bookmarkEnd w:id="22"/>
    <w:bookmarkStart w:id="23" w:name="methodology"/>
    <w:p>
      <w:pPr>
        <w:pStyle w:val="Heading2"/>
      </w:pPr>
      <w:r>
        <w:t xml:space="preserve">3. Methodology</w:t>
      </w:r>
    </w:p>
    <w:p>
      <w:pPr>
        <w:pStyle w:val="FirstParagraph"/>
      </w:pPr>
      <w:r>
        <w:t xml:space="preserve">This research employed a mixed-methods approach to gather data on Welders in Sudan, Khartoum. Primary data was collected through interviews with 30 welders operating in the city, while secondary data was sourced from government reports, industry publications, and academic journals. Field observations of welding sites and workshops were also conducted to assess practices firsthand.</w:t>
      </w:r>
    </w:p>
    <w:p>
      <w:pPr>
        <w:numPr>
          <w:ilvl w:val="0"/>
          <w:numId w:val="1001"/>
        </w:numPr>
        <w:pStyle w:val="Compact"/>
      </w:pPr>
      <w:r>
        <w:rPr>
          <w:bCs/>
          <w:b/>
        </w:rPr>
        <w:t xml:space="preserve">Data Collection:</w:t>
      </w:r>
      <w:r>
        <w:t xml:space="preserve"> </w:t>
      </w:r>
      <w:r>
        <w:t xml:space="preserve">Surveys and semi-structured interviews with welders, engineers, and project managers in Khartoum.</w:t>
      </w:r>
    </w:p>
    <w:p>
      <w:pPr>
        <w:numPr>
          <w:ilvl w:val="0"/>
          <w:numId w:val="1001"/>
        </w:numPr>
        <w:pStyle w:val="Compact"/>
      </w:pPr>
      <w:r>
        <w:rPr>
          <w:bCs/>
          <w:b/>
        </w:rPr>
        <w:t xml:space="preserve">Data Analysis:</w:t>
      </w:r>
      <w:r>
        <w:t xml:space="preserve"> </w:t>
      </w:r>
      <w:r>
        <w:t xml:space="preserve">Thematic analysis of qualitative data and statistical interpretation of survey responses.</w:t>
      </w:r>
    </w:p>
    <w:p>
      <w:pPr>
        <w:numPr>
          <w:ilvl w:val="0"/>
          <w:numId w:val="1001"/>
        </w:numPr>
        <w:pStyle w:val="Compact"/>
      </w:pPr>
      <w:r>
        <w:rPr>
          <w:bCs/>
          <w:b/>
        </w:rPr>
        <w:t xml:space="preserve">Case Studies:</w:t>
      </w:r>
      <w:r>
        <w:t xml:space="preserve"> </w:t>
      </w:r>
      <w:r>
        <w:t xml:space="preserve">Examination of specific welding projects in Khartoum to evaluate adherence to safety protocols.</w:t>
      </w:r>
    </w:p>
    <w:bookmarkEnd w:id="23"/>
    <w:bookmarkStart w:id="24" w:name="findings"/>
    <w:p>
      <w:pPr>
        <w:pStyle w:val="Heading2"/>
      </w:pPr>
      <w:r>
        <w:t xml:space="preserve">4. Findings</w:t>
      </w:r>
    </w:p>
    <w:p>
      <w:pPr>
        <w:pStyle w:val="FirstParagraph"/>
      </w:pPr>
      <w:r>
        <w:t xml:space="preserve">The study revealed several key findings regarding welders in Sudan, Khartoum:</w:t>
      </w:r>
    </w:p>
    <w:p>
      <w:pPr>
        <w:numPr>
          <w:ilvl w:val="0"/>
          <w:numId w:val="1002"/>
        </w:numPr>
        <w:pStyle w:val="Compact"/>
      </w:pPr>
      <w:r>
        <w:rPr>
          <w:bCs/>
          <w:b/>
        </w:rPr>
        <w:t xml:space="preserve">Training Deficits:</w:t>
      </w:r>
      <w:r>
        <w:t xml:space="preserve"> </w:t>
      </w:r>
      <w:r>
        <w:t xml:space="preserve">Only 15% of surveyed welders reported receiving formal training beyond basic vocational programs.</w:t>
      </w:r>
    </w:p>
    <w:p>
      <w:pPr>
        <w:numPr>
          <w:ilvl w:val="0"/>
          <w:numId w:val="1002"/>
        </w:numPr>
        <w:pStyle w:val="Compact"/>
      </w:pPr>
      <w:r>
        <w:rPr>
          <w:bCs/>
          <w:b/>
        </w:rPr>
        <w:t xml:space="preserve">Lack of Certification:</w:t>
      </w:r>
      <w:r>
        <w:t xml:space="preserve"> </w:t>
      </w:r>
      <w:r>
        <w:t xml:space="preserve">Over 70% of respondents were unaware of internationally recognized welding certification standards (e.g., AWS or ISO).</w:t>
      </w:r>
    </w:p>
    <w:p>
      <w:pPr>
        <w:numPr>
          <w:ilvl w:val="0"/>
          <w:numId w:val="1002"/>
        </w:numPr>
        <w:pStyle w:val="Compact"/>
      </w:pPr>
      <w:r>
        <w:rPr>
          <w:bCs/>
          <w:b/>
        </w:rPr>
        <w:t xml:space="preserve">Equipment Limitations:</w:t>
      </w:r>
      <w:r>
        <w:t xml:space="preserve"> </w:t>
      </w:r>
      <w:r>
        <w:t xml:space="preserve">Many workshops in Khartoum use outdated machinery, leading to inconsistent weld quality and safety risks.</w:t>
      </w:r>
    </w:p>
    <w:p>
      <w:pPr>
        <w:numPr>
          <w:ilvl w:val="0"/>
          <w:numId w:val="1002"/>
        </w:numPr>
        <w:pStyle w:val="Compact"/>
      </w:pPr>
      <w:r>
        <w:rPr>
          <w:bCs/>
          <w:b/>
        </w:rPr>
        <w:t xml:space="preserve">Opportunities for Growth:</w:t>
      </w:r>
      <w:r>
        <w:t xml:space="preserve"> </w:t>
      </w:r>
      <w:r>
        <w:t xml:space="preserve">There is a clear demand for welders trained in advanced techniques such as TIG (tungsten inert gas) and MIG (metal inert gas) welding, particularly in the oil and construction sectors.</w:t>
      </w:r>
    </w:p>
    <w:bookmarkEnd w:id="24"/>
    <w:bookmarkStart w:id="25" w:name="Xc39973470485fb0d64b95694c67460c85607329"/>
    <w:p>
      <w:pPr>
        <w:pStyle w:val="Heading2"/>
      </w:pPr>
      <w:r>
        <w:t xml:space="preserve">5. Challenges Facing Welders in Sudan, Khartoum</w:t>
      </w:r>
    </w:p>
    <w:p>
      <w:pPr>
        <w:pStyle w:val="FirstParagraph"/>
      </w:pPr>
      <w:r>
        <w:t xml:space="preserve">Welders in Khartoum face multifaceted challenges that hinder their professional development and the quality of their work:</w:t>
      </w:r>
    </w:p>
    <w:p>
      <w:pPr>
        <w:numPr>
          <w:ilvl w:val="0"/>
          <w:numId w:val="1003"/>
        </w:numPr>
        <w:pStyle w:val="Compact"/>
      </w:pPr>
      <w:r>
        <w:rPr>
          <w:bCs/>
          <w:b/>
        </w:rPr>
        <w:t xml:space="preserve">Economic Constraints:</w:t>
      </w:r>
      <w:r>
        <w:t xml:space="preserve"> </w:t>
      </w:r>
      <w:r>
        <w:t xml:space="preserve">High costs of modern welding equipment and consumables limit access for small-scale welders.</w:t>
      </w:r>
    </w:p>
    <w:p>
      <w:pPr>
        <w:numPr>
          <w:ilvl w:val="0"/>
          <w:numId w:val="1003"/>
        </w:numPr>
        <w:pStyle w:val="Compact"/>
      </w:pPr>
      <w:r>
        <w:rPr>
          <w:bCs/>
          <w:b/>
        </w:rPr>
        <w:t xml:space="preserve">Limited Institutional Support:</w:t>
      </w:r>
      <w:r>
        <w:t xml:space="preserve"> </w:t>
      </w:r>
      <w:r>
        <w:t xml:space="preserve">Universities in Sudan offer limited courses on welding technology, leaving a skills gap in the labor market.</w:t>
      </w:r>
    </w:p>
    <w:p>
      <w:pPr>
        <w:numPr>
          <w:ilvl w:val="0"/>
          <w:numId w:val="1003"/>
        </w:numPr>
        <w:pStyle w:val="Compact"/>
      </w:pPr>
      <w:r>
        <w:rPr>
          <w:bCs/>
          <w:b/>
        </w:rPr>
        <w:t xml:space="preserve">Safety Hazards:</w:t>
      </w:r>
      <w:r>
        <w:t xml:space="preserve"> </w:t>
      </w:r>
      <w:r>
        <w:t xml:space="preserve">Inadequate safety protocols in welding workshops expose workers to risks such as burns and exposure to toxic fumes.</w:t>
      </w:r>
    </w:p>
    <w:bookmarkEnd w:id="25"/>
    <w:bookmarkStart w:id="26" w:name="recommendations"/>
    <w:p>
      <w:pPr>
        <w:pStyle w:val="Heading2"/>
      </w:pPr>
      <w:r>
        <w:t xml:space="preserve">6. Recommendations</w:t>
      </w:r>
    </w:p>
    <w:p>
      <w:pPr>
        <w:pStyle w:val="FirstParagraph"/>
      </w:pPr>
      <w:r>
        <w:t xml:space="preserve">To address these challenges, the following measures are proposed:</w:t>
      </w:r>
    </w:p>
    <w:p>
      <w:pPr>
        <w:numPr>
          <w:ilvl w:val="0"/>
          <w:numId w:val="1004"/>
        </w:numPr>
        <w:pStyle w:val="Compact"/>
      </w:pPr>
      <w:r>
        <w:rPr>
          <w:bCs/>
          <w:b/>
        </w:rPr>
        <w:t xml:space="preserve">Establish Training Centers:</w:t>
      </w:r>
      <w:r>
        <w:t xml:space="preserve"> </w:t>
      </w:r>
      <w:r>
        <w:t xml:space="preserve">Collaborate with Sudanese universities and vocational institutions to create Welder training programs aligned with international standards.</w:t>
      </w:r>
    </w:p>
    <w:p>
      <w:pPr>
        <w:numPr>
          <w:ilvl w:val="0"/>
          <w:numId w:val="1004"/>
        </w:numPr>
        <w:pStyle w:val="Compact"/>
      </w:pPr>
      <w:r>
        <w:rPr>
          <w:bCs/>
          <w:b/>
        </w:rPr>
        <w:t xml:space="preserve">Promote Certification:</w:t>
      </w:r>
      <w:r>
        <w:t xml:space="preserve"> </w:t>
      </w:r>
      <w:r>
        <w:t xml:space="preserve">Encourage welders in Khartoum to pursue certifications from bodies like the American Welding Society (AWS) or the International Institute of Welding (IIW).</w:t>
      </w:r>
    </w:p>
    <w:p>
      <w:pPr>
        <w:numPr>
          <w:ilvl w:val="0"/>
          <w:numId w:val="1004"/>
        </w:numPr>
        <w:pStyle w:val="Compact"/>
      </w:pPr>
      <w:r>
        <w:rPr>
          <w:bCs/>
          <w:b/>
        </w:rPr>
        <w:t xml:space="preserve">Modernize Equipment:</w:t>
      </w:r>
      <w:r>
        <w:t xml:space="preserve"> </w:t>
      </w:r>
      <w:r>
        <w:t xml:space="preserve">Provide subsidies or grants for workshops to upgrade welding machines and ensure compliance with safety regulations.</w:t>
      </w:r>
    </w:p>
    <w:p>
      <w:pPr>
        <w:numPr>
          <w:ilvl w:val="0"/>
          <w:numId w:val="1004"/>
        </w:numPr>
        <w:pStyle w:val="Compact"/>
      </w:pPr>
      <w:r>
        <w:rPr>
          <w:bCs/>
          <w:b/>
        </w:rPr>
        <w:t xml:space="preserve">Publish Guidelines:</w:t>
      </w:r>
      <w:r>
        <w:t xml:space="preserve"> </w:t>
      </w:r>
      <w:r>
        <w:t xml:space="preserve">Develop a national welding code tailored to Sudan's industrial needs, with Khartoum as a pilot region.</w:t>
      </w:r>
    </w:p>
    <w:bookmarkEnd w:id="26"/>
    <w:bookmarkStart w:id="27" w:name="conclusion"/>
    <w:p>
      <w:pPr>
        <w:pStyle w:val="Heading2"/>
      </w:pPr>
      <w:r>
        <w:t xml:space="preserve">7. Conclusion</w:t>
      </w:r>
    </w:p>
    <w:p>
      <w:pPr>
        <w:pStyle w:val="FirstParagraph"/>
      </w:pPr>
      <w:r>
        <w:t xml:space="preserve">This Undergraduate Thesis underscores the indispensable role of Welders in driving industrial progress in Sudan, particularly in Khartoum. By addressing training gaps, promoting certification, and modernizing equipment, Sudan can build a robust welding industry that meets global standards while supporting local economic growth. Future research should explore the long-term impact of these recommendations on employment rates and infrastructure quality in Khartoum.</w:t>
      </w:r>
    </w:p>
    <w:bookmarkEnd w:id="27"/>
    <w:bookmarkStart w:id="28" w:name="references"/>
    <w:p>
      <w:pPr>
        <w:pStyle w:val="Heading2"/>
      </w:pPr>
      <w:r>
        <w:t xml:space="preserve">References</w:t>
      </w:r>
    </w:p>
    <w:p>
      <w:pPr>
        <w:pStyle w:val="FirstParagraph"/>
      </w:pPr>
      <w:r>
        <w:t xml:space="preserve">[Include 5–10 references to academic papers, industry reports, or government publications related to welding in Sudan or Sub-Saharan Africa. Example: World Bank Report on Sudan's Industrial Development (2023), AWS Guidelines for Welding Safety, etc.]</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w:t>
      </w:r>
      <w:r>
        <w:br/>
      </w:r>
      <w:r>
        <w:rPr>
          <w:bCs/>
          <w:b/>
        </w:rPr>
        <w:t xml:space="preserve">Appendix C:</w:t>
      </w:r>
      <w:r>
        <w:t xml:space="preserve"> </w:t>
      </w:r>
      <w:r>
        <w:t xml:space="preserve">Photos of Welding Sites in Khartoum</w:t>
      </w:r>
    </w:p>
    <w:p>
      <w:pPr>
        <w:pStyle w:val="BodyText"/>
      </w:pPr>
      <w:r>
        <w:t xml:space="preserve">This Undergraduate Thesis is submitted as part of the academic requirements for the Department of Mechanical Engineering, University of Khartoum. All rights reserved.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Industrial Development in Sudan, Khartoum</dc:title>
  <dc:creator/>
  <dc:language>en</dc:language>
  <cp:keywords/>
  <dcterms:created xsi:type="dcterms:W3CDTF">2026-07-21T14:00:31Z</dcterms:created>
  <dcterms:modified xsi:type="dcterms:W3CDTF">2026-07-21T14:00:31Z</dcterms:modified>
</cp:coreProperties>
</file>

<file path=docProps/custom.xml><?xml version="1.0" encoding="utf-8"?>
<Properties xmlns="http://schemas.openxmlformats.org/officeDocument/2006/custom-properties" xmlns:vt="http://schemas.openxmlformats.org/officeDocument/2006/docPropsVTypes"/>
</file>