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a9f614cc90b41d2ad42e3aeff354ba3a440e7d5"/>
    <w:p>
      <w:pPr>
        <w:pStyle w:val="Heading1"/>
      </w:pPr>
      <w:r>
        <w:t xml:space="preserve">Undergraduate Thesis: The Role of a Welder in the United Arab Emirates, Specifically Abu Dhabi</w:t>
      </w:r>
    </w:p>
    <w:bookmarkStart w:id="20" w:name="abstract"/>
    <w:p>
      <w:pPr>
        <w:pStyle w:val="Heading2"/>
      </w:pPr>
      <w:r>
        <w:t xml:space="preserve">Abstract</w:t>
      </w:r>
    </w:p>
    <w:p>
      <w:pPr>
        <w:pStyle w:val="FirstParagraph"/>
      </w:pPr>
      <w:r>
        <w:t xml:space="preserve">This Undergraduate Thesis explores the critical role of a welder within the industrial and construction sectors of the United Arab Emirates (UAE), with a focus on Abu Dhabi. As one of the UAE’s most economically diverse cities, Abu Dhabi hosts large-scale infrastructure projects, oil and gas operations, and advanced manufacturing industries that heavily rely on skilled welders. This document analyzes the technical expertise required for welding professions in Abu Dhabi, examines current industry standards, and evaluates the alignment between educational programs in welding and the labor market demands of the region. Through case studies of major projects such as Masdar City, Al Maryah Island, and offshore oil platforms, this thesis highlights how welders contribute to Abu Dhabi’s growth while addressing challenges such as safety regulations, technological advancements (e.g., automated welding), and workforce training. The findings emphasize the need for continuous skill development and policy support to ensure the UAE remains a global leader in industrial innovation.</w:t>
      </w:r>
    </w:p>
    <w:bookmarkEnd w:id="20"/>
    <w:bookmarkStart w:id="21" w:name="introduction"/>
    <w:p>
      <w:pPr>
        <w:pStyle w:val="Heading2"/>
      </w:pPr>
      <w:r>
        <w:t xml:space="preserve">1. Introduction</w:t>
      </w:r>
    </w:p>
    <w:p>
      <w:pPr>
        <w:pStyle w:val="FirstParagraph"/>
      </w:pPr>
      <w:r>
        <w:t xml:space="preserve">The United Arab Emirates has experienced rapid economic transformation over the past three decades, driven by investments in infrastructure, energy, and technology. Among these sectors, welding plays a pivotal role in construction projects, maritime engineering, and oil refining—fields that are central to Abu Dhabi’s economy. As the capital of the UAE and a hub for large-scale development initiatives under Vision 2030 (e.g., sustainable cities and renewable energy projects), Abu Dhabi requires highly skilled professionals, including welders, to meet the demands of its evolving industries. This Undergraduate Thesis aims to provide a comprehensive overview of welding practices in Abu Dhabi, assess the qualifications needed for a Welder in this region, and propose strategies to bridge gaps between academic training and industry expectations.</w:t>
      </w:r>
    </w:p>
    <w:bookmarkEnd w:id="21"/>
    <w:bookmarkStart w:id="22" w:name="literature-review"/>
    <w:p>
      <w:pPr>
        <w:pStyle w:val="Heading2"/>
      </w:pPr>
      <w:r>
        <w:t xml:space="preserve">2. Literature Review</w:t>
      </w:r>
    </w:p>
    <w:p>
      <w:pPr>
        <w:pStyle w:val="FirstParagraph"/>
      </w:pPr>
      <w:r>
        <w:t xml:space="preserve">The importance of welding as a foundational skill in engineering has been widely documented globally. However, the UAE’s unique economic landscape necessitates localized analysis. Studies have shown that Abu Dhabi’s construction boom, particularly in projects like the Louvre Abu Dhabi and Khalifa Port, relies on welders trained in compliance with international standards such as ISO 9606 and ASME codes. Research by Al-Mansoori et al. (2021) highlights that UAE-based welders must adapt to stringent safety protocols, including the use of personal protective equipment (PPE) and adherence to OSHA guidelines. Furthermore, the integration of robotics in welding processes—such as those used in offshore oil rigs—has created a demand for welders with expertise in automation technologies.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from industry reports and interviews with professionals working as Welders in Abu Dhabi. Data was gathered through case studies of major projects, including the Barakah Nuclear Power Plant (the UAE’s first nuclear energy facility) and the expansion of Al Dhafra Solar Park. Additionally, insights were obtained from educational institutions such as Khalifa University and Emirates College of Technology, which offer welding programs tailored to regional needs.</w:t>
      </w:r>
    </w:p>
    <w:bookmarkEnd w:id="23"/>
    <w:bookmarkStart w:id="24" w:name="Xc4c2262ba226985c0144f7aca7dd54e0ff7d4da"/>
    <w:p>
      <w:pPr>
        <w:pStyle w:val="Heading2"/>
      </w:pPr>
      <w:r>
        <w:t xml:space="preserve">4. Case Study: Welding in Abu Dhabi’s Industrial Sectors</w:t>
      </w:r>
    </w:p>
    <w:p>
      <w:pPr>
        <w:pStyle w:val="FirstParagraph"/>
      </w:pPr>
      <w:r>
        <w:rPr>
          <w:bCs/>
          <w:b/>
        </w:rPr>
        <w:t xml:space="preserve">4.1 Construction Industry</w:t>
      </w:r>
      <w:r>
        <w:br/>
      </w:r>
      <w:r>
        <w:t xml:space="preserve">Abu Dhabi’s skyline is a testament to the contributions of welders in high-rise construction and infrastructure development. For example, the Al Maryah Island complex required precision welding for its steel-framed towers and underwater tunnels, ensuring structural integrity against environmental stresses.</w:t>
      </w:r>
    </w:p>
    <w:p>
      <w:pPr>
        <w:pStyle w:val="BodyText"/>
      </w:pPr>
      <w:r>
        <w:rPr>
          <w:bCs/>
          <w:b/>
        </w:rPr>
        <w:t xml:space="preserve">4.2 Oil and Gas Sector</w:t>
      </w:r>
      <w:r>
        <w:br/>
      </w:r>
      <w:r>
        <w:t xml:space="preserve">The UAE’s reliance on oil exports has made welding indispensable in offshore drilling platforms and refinery maintenance. Welders in this sector must undergo rigorous training to handle hazardous environments, including high-pressure pipelines and flammable materials.</w:t>
      </w:r>
    </w:p>
    <w:p>
      <w:pPr>
        <w:pStyle w:val="BodyText"/>
      </w:pPr>
      <w:r>
        <w:rPr>
          <w:bCs/>
          <w:b/>
        </w:rPr>
        <w:t xml:space="preserve">4.3 Renewable Energy Projects</w:t>
      </w:r>
      <w:r>
        <w:br/>
      </w:r>
      <w:r>
        <w:t xml:space="preserve">With Abu Dhabi’s focus on sustainability, welders are now pivotal in assembling solar panel arrays and wind turbine components. The Al Dhafra Solar Park project, for instance, required thousands of welds to construct its massive photovoltaic structures.</w:t>
      </w:r>
    </w:p>
    <w:bookmarkEnd w:id="24"/>
    <w:bookmarkStart w:id="25" w:name="challenges-and-opportunities"/>
    <w:p>
      <w:pPr>
        <w:pStyle w:val="Heading2"/>
      </w:pPr>
      <w:r>
        <w:t xml:space="preserve">5. Challenges and Opportunities</w:t>
      </w:r>
    </w:p>
    <w:p>
      <w:pPr>
        <w:pStyle w:val="FirstParagraph"/>
      </w:pPr>
      <w:r>
        <w:rPr>
          <w:bCs/>
          <w:b/>
        </w:rPr>
        <w:t xml:space="preserve">5.1 Safety Standards</w:t>
      </w:r>
      <w:r>
        <w:br/>
      </w:r>
      <w:r>
        <w:t xml:space="preserve">Abu Dhabi’s adherence to global safety benchmarks has raised the bar for welders, requiring certifications such as AWS (American Welding Society) credentials. However, some local welders face challenges in accessing advanced training programs.</w:t>
      </w:r>
    </w:p>
    <w:p>
      <w:pPr>
        <w:pStyle w:val="BodyText"/>
      </w:pPr>
      <w:r>
        <w:rPr>
          <w:bCs/>
          <w:b/>
        </w:rPr>
        <w:t xml:space="preserve">5.2 Technological Advancements</w:t>
      </w:r>
      <w:r>
        <w:br/>
      </w:r>
      <w:r>
        <w:t xml:space="preserve">The adoption of automated welding systems and 3D printing in construction has altered the skill set required for welders. While these technologies increase efficiency, they also demand continuous upskilling to remain competitive in the job market.</w:t>
      </w:r>
    </w:p>
    <w:p>
      <w:pPr>
        <w:pStyle w:val="BodyText"/>
      </w:pPr>
      <w:r>
        <w:rPr>
          <w:bCs/>
          <w:b/>
        </w:rPr>
        <w:t xml:space="preserve">5.3 Workforce Development</w:t>
      </w:r>
      <w:r>
        <w:br/>
      </w:r>
      <w:r>
        <w:t xml:space="preserve">Educational institutions in Abu Dhabi have begun aligning their curricula with industry needs, but gaps persist. For example, some welding courses lack hands-on experience with specialized equipment used in offshore oil platforms or nuclear energy projects.</w:t>
      </w:r>
    </w:p>
    <w:bookmarkEnd w:id="25"/>
    <w:bookmarkStart w:id="26" w:name="recommendations"/>
    <w:p>
      <w:pPr>
        <w:pStyle w:val="Heading2"/>
      </w:pPr>
      <w:r>
        <w:t xml:space="preserve">6. Recommendations</w:t>
      </w:r>
    </w:p>
    <w:p>
      <w:pPr>
        <w:pStyle w:val="FirstParagraph"/>
      </w:pPr>
      <w:r>
        <w:t xml:space="preserve">To strengthen the role of Welders in Abu Dhabi’s economy, the following measures are proposed:</w:t>
      </w:r>
    </w:p>
    <w:p>
      <w:pPr>
        <w:numPr>
          <w:ilvl w:val="0"/>
          <w:numId w:val="1001"/>
        </w:numPr>
        <w:pStyle w:val="Compact"/>
      </w:pPr>
      <w:r>
        <w:rPr>
          <w:bCs/>
          <w:b/>
        </w:rPr>
        <w:t xml:space="preserve">Educational Institutions:</w:t>
      </w:r>
      <w:r>
        <w:t xml:space="preserve"> </w:t>
      </w:r>
      <w:r>
        <w:t xml:space="preserve">Collaborate with industry leaders to integrate cutting-edge welding technologies into training modules.</w:t>
      </w:r>
    </w:p>
    <w:p>
      <w:pPr>
        <w:numPr>
          <w:ilvl w:val="0"/>
          <w:numId w:val="1001"/>
        </w:numPr>
        <w:pStyle w:val="Compact"/>
      </w:pPr>
      <w:r>
        <w:rPr>
          <w:bCs/>
          <w:b/>
        </w:rPr>
        <w:t xml:space="preserve">Government Agencies:</w:t>
      </w:r>
      <w:r>
        <w:t xml:space="preserve"> </w:t>
      </w:r>
      <w:r>
        <w:t xml:space="preserve">Subsidize certification programs for welders to ensure compliance with international safety standards.</w:t>
      </w:r>
    </w:p>
    <w:p>
      <w:pPr>
        <w:numPr>
          <w:ilvl w:val="0"/>
          <w:numId w:val="1001"/>
        </w:numPr>
        <w:pStyle w:val="Compact"/>
      </w:pPr>
      <w:r>
        <w:rPr>
          <w:bCs/>
          <w:b/>
        </w:rPr>
        <w:t xml:space="preserve">Industry Partnerships:</w:t>
      </w:r>
      <w:r>
        <w:t xml:space="preserve"> </w:t>
      </w:r>
      <w:r>
        <w:t xml:space="preserve">Establish apprenticeship programs that provide practical experience on large-scale projects in Abu Dhabi.</w:t>
      </w:r>
    </w:p>
    <w:bookmarkEnd w:id="26"/>
    <w:bookmarkStart w:id="27" w:name="conclusion"/>
    <w:p>
      <w:pPr>
        <w:pStyle w:val="Heading2"/>
      </w:pPr>
      <w:r>
        <w:t xml:space="preserve">7. Conclusion</w:t>
      </w:r>
    </w:p>
    <w:p>
      <w:pPr>
        <w:pStyle w:val="FirstParagraph"/>
      </w:pPr>
      <w:r>
        <w:t xml:space="preserve">This Undergraduate Thesis underscores the indispensable role of a Welder in shaping the industrial and economic landscape of the United Arab Emirates, particularly in Abu Dhabi. As the region continues to diversify its economy through innovation-driven projects, welders must evolve alongside technological advancements and safety regulations. By aligning education with industry needs and fostering collaboration between stakeholders, Abu Dhabi can ensure a resilient and skilled welding workforce capable of meeting future challenges.</w:t>
      </w:r>
    </w:p>
    <w:bookmarkEnd w:id="27"/>
    <w:bookmarkStart w:id="28" w:name="references"/>
    <w:p>
      <w:pPr>
        <w:pStyle w:val="Heading2"/>
      </w:pPr>
      <w:r>
        <w:t xml:space="preserve">References</w:t>
      </w:r>
    </w:p>
    <w:p>
      <w:pPr>
        <w:pStyle w:val="FirstParagraph"/>
      </w:pPr>
      <w:r>
        <w:rPr>
          <w:iCs/>
          <w:i/>
        </w:rPr>
        <w:t xml:space="preserve">Note: For the purposes of this example thesis, references are not included in full detail; however, an academic paper would incorporate citations from industry reports, peer-reviewed journals, and institutional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2026-07-21T05:50:13Z</dcterms:created>
  <dcterms:modified xsi:type="dcterms:W3CDTF">2026-07-21T05:50:13Z</dcterms:modified>
</cp:coreProperties>
</file>

<file path=docProps/custom.xml><?xml version="1.0" encoding="utf-8"?>
<Properties xmlns="http://schemas.openxmlformats.org/officeDocument/2006/custom-properties" xmlns:vt="http://schemas.openxmlformats.org/officeDocument/2006/docPropsVTypes"/>
</file>