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0cefe18e403d8750f68fa088b61579395ed3183"/>
    <w:p>
      <w:pPr>
        <w:pStyle w:val="Heading1"/>
      </w:pPr>
      <w:r>
        <w:t xml:space="preserve">Undergraduate Thesis: The Role of Welders in Industrial Development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Central de Venezuela (UCV), Faculty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welders in Venezuela, particularly within the city of Caracas, as a vital component of industrial and infrastructure development. Given Venezuela's complex economic and political landscape, welders are indispensable to sectors such as construction, energy (oil), and manufacturing. The study examines the technical skills required for welding in Caracas, challenges posed by resource scarcity and economic instability, and opportunities for professional growth in this context. This document also highlights the importance of vocational training programs tailored to Venezuela's needs.</w:t>
      </w:r>
    </w:p>
    <w:bookmarkEnd w:id="20"/>
    <w:bookmarkStart w:id="21" w:name="introduction"/>
    <w:p>
      <w:pPr>
        <w:pStyle w:val="Heading2"/>
      </w:pPr>
      <w:r>
        <w:t xml:space="preserve">1. Introduction</w:t>
      </w:r>
    </w:p>
    <w:p>
      <w:pPr>
        <w:pStyle w:val="FirstParagraph"/>
      </w:pPr>
      <w:r>
        <w:t xml:space="preserve">The city of Caracas, as the capital of Venezuela, serves as a hub for industrial activity and infrastructure projects. However, its economic challenges have created both obstacles and opportunities for skilled laborers like welders. This Undergraduate Thesis investigates how welders contribute to Venezuela's industrial revival in Caracas, emphasizing their adaptability in a context marked by material shortages, inflation, and geopolitical tensions. Welding is not merely a technical profession but a lifeline for sustaining critical sectors such as oil production, public utilities, and construction.</w:t>
      </w:r>
    </w:p>
    <w:bookmarkEnd w:id="21"/>
    <w:bookmarkStart w:id="22" w:name="X3ed0ffd032c1048b1e82994938b7c124bc7ad97"/>
    <w:p>
      <w:pPr>
        <w:pStyle w:val="Heading2"/>
      </w:pPr>
      <w:r>
        <w:t xml:space="preserve">2. Contextual Background: Caracas and Venezuela's Industrial Needs</w:t>
      </w:r>
    </w:p>
    <w:p>
      <w:pPr>
        <w:pStyle w:val="FirstParagraph"/>
      </w:pPr>
      <w:r>
        <w:t xml:space="preserve">Venezuela's economy has long relied on oil exports, yet the decline in global oil prices and internal political instability have severely impacted industrial development. In Caracas, this has led to a paradox: while infrastructure decay is evident, there remains an urgent demand for skilled tradespeople like welders to repair and maintain systems. Welders in Caracas must navigate a landscape of limited access to imported materials and tools, requiring innovation and resilience.</w:t>
      </w:r>
    </w:p>
    <w:bookmarkEnd w:id="22"/>
    <w:bookmarkStart w:id="23" w:name="technical-aspects-of-welding-in-caracas"/>
    <w:p>
      <w:pPr>
        <w:pStyle w:val="Heading2"/>
      </w:pPr>
      <w:r>
        <w:t xml:space="preserve">3. Technical Aspects of Welding in Caracas</w:t>
      </w:r>
    </w:p>
    <w:p>
      <w:pPr>
        <w:pStyle w:val="FirstParagraph"/>
      </w:pPr>
      <w:r>
        <w:t xml:space="preserve">Welding involves joining materials—typically metals—through heat or pressure. In Caracas, welders commonly use techniques such as Metal Inert Gas (MIG), Tungsten Inert Gas (TIG), and Shielded Metal Arc Welding (SMAW). Each method is suited to specific applications: MIG for automotive repairs, TIG for precision work in oil refineries, and SMAW for general construction. The thesis analyzes how local welders adapt these techniques to address challenges like the scarcity of high-quality welding rods and equipment.</w:t>
      </w:r>
    </w:p>
    <w:bookmarkEnd w:id="23"/>
    <w:bookmarkStart w:id="24" w:name="educational-and-professional-development"/>
    <w:p>
      <w:pPr>
        <w:pStyle w:val="Heading2"/>
      </w:pPr>
      <w:r>
        <w:t xml:space="preserve">4. Educational and Professional Development</w:t>
      </w:r>
    </w:p>
    <w:p>
      <w:pPr>
        <w:pStyle w:val="FirstParagraph"/>
      </w:pPr>
      <w:r>
        <w:t xml:space="preserve">Venezuela's vocational education system has faced disruptions due to economic crisis, yet institutions like the Escuela Técnica de la Universidad Central de Venezuela (UCV) continue to train welders. This section of the Undergraduate Thesis evaluates the relevance of these programs in equipping students with both theoretical knowledge and practical skills. It also highlights gaps, such as outdated curricula and limited access to modern welding technology.</w:t>
      </w:r>
    </w:p>
    <w:bookmarkEnd w:id="24"/>
    <w:bookmarkStart w:id="25" w:name="challenges-faced-by-welders-in-caracas"/>
    <w:p>
      <w:pPr>
        <w:pStyle w:val="Heading2"/>
      </w:pPr>
      <w:r>
        <w:t xml:space="preserve">5. Challenges Faced by Welders in Caracas</w:t>
      </w:r>
    </w:p>
    <w:p>
      <w:pPr>
        <w:pStyle w:val="FirstParagraph"/>
      </w:pPr>
      <w:r>
        <w:t xml:space="preserve">Welders in Venezuela, particularly in Caracas, confront unique challenges: hyperinflation has made materials prohibitively expensive; political instability disrupts supply chains for imported equipment; and limited access to international training opportunities hinders professional growth. Additionally, safety standards are often compromised due to the lack of regulated work environments.</w:t>
      </w:r>
    </w:p>
    <w:bookmarkEnd w:id="25"/>
    <w:bookmarkStart w:id="26" w:name="opportunities-for-welders-in-caracas"/>
    <w:p>
      <w:pPr>
        <w:pStyle w:val="Heading2"/>
      </w:pPr>
      <w:r>
        <w:t xml:space="preserve">6. Opportunities for Welders in Caracas</w:t>
      </w:r>
    </w:p>
    <w:p>
      <w:pPr>
        <w:pStyle w:val="FirstParagraph"/>
      </w:pPr>
      <w:r>
        <w:t xml:space="preserve">Despite these challenges, there are significant opportunities for welders in Caracas. The government's recent focus on infrastructure projects, such as road repairs and public housing, has increased demand for skilled labor. Moreover, private enterprises involved in oil refining and manufacturing remain reliant on welders. This thesis also discusses the potential for international collaborations to provide training and resources tailored to Venezuela's needs.</w:t>
      </w:r>
    </w:p>
    <w:bookmarkEnd w:id="26"/>
    <w:bookmarkStart w:id="27" w:name="case-study-welding-in-oil-refineries"/>
    <w:p>
      <w:pPr>
        <w:pStyle w:val="Heading2"/>
      </w:pPr>
      <w:r>
        <w:t xml:space="preserve">7. Case Study: Welding in Oil Refineries</w:t>
      </w:r>
    </w:p>
    <w:p>
      <w:pPr>
        <w:pStyle w:val="FirstParagraph"/>
      </w:pPr>
      <w:r>
        <w:t xml:space="preserve">A case study of a Caracas-based oil refinery illustrates the indispensable role of welders in maintaining Venezuela's energy sector. The study highlights how welders repair pipelines and equipment under conditions of limited resources, emphasizing their problem-solving skills and adaptability.</w:t>
      </w:r>
    </w:p>
    <w:bookmarkEnd w:id="27"/>
    <w:bookmarkStart w:id="28" w:name="conclusion"/>
    <w:p>
      <w:pPr>
        <w:pStyle w:val="Heading2"/>
      </w:pPr>
      <w:r>
        <w:t xml:space="preserve">8. Conclusion</w:t>
      </w:r>
    </w:p>
    <w:p>
      <w:pPr>
        <w:pStyle w:val="FirstParagraph"/>
      </w:pPr>
      <w:r>
        <w:t xml:space="preserve">This Undergraduate Thesis underscores the importance of welders in Caracas as both economic contributors and symbols of resilience in Venezuela's industrial landscape. While challenges persist, investing in vocational education and fostering partnerships between local institutions and international organizations can empower welders to drive sustainable development. The thesis calls for policy interventions that recognize the value of skilled trades like welding in revitalizing Venezuela's economy.</w:t>
      </w:r>
    </w:p>
    <w:bookmarkEnd w:id="28"/>
    <w:bookmarkStart w:id="29" w:name="references"/>
    <w:p>
      <w:pPr>
        <w:pStyle w:val="Heading2"/>
      </w:pPr>
      <w:r>
        <w:t xml:space="preserve">References</w:t>
      </w:r>
    </w:p>
    <w:p>
      <w:pPr>
        <w:pStyle w:val="FirstParagraph"/>
      </w:pPr>
      <w:r>
        <w:t xml:space="preserve">[Include references to academic sources, industry reports, and interviews with welders in Caracas.]</w:t>
      </w:r>
    </w:p>
    <w:bookmarkEnd w:id="29"/>
    <w:bookmarkStart w:id="30" w:name="appendices"/>
    <w:p>
      <w:pPr>
        <w:pStyle w:val="Heading2"/>
      </w:pPr>
      <w:r>
        <w:t xml:space="preserve">Appendices</w:t>
      </w:r>
    </w:p>
    <w:p>
      <w:pPr>
        <w:pStyle w:val="FirstParagraph"/>
      </w:pPr>
      <w:r>
        <w:t xml:space="preserve">[Attach diagrams of welding techniques, interview transcripts, or data tables on material availability in Caracas.]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Venezuela, Caracas</dc:title>
  <dc:creator/>
  <cp:keywords/>
  <dcterms:created xsi:type="dcterms:W3CDTF">2026-07-21T07:51:17Z</dcterms:created>
  <dcterms:modified xsi:type="dcterms:W3CDTF">2026-07-21T07:51:17Z</dcterms:modified>
</cp:coreProperties>
</file>

<file path=docProps/custom.xml><?xml version="1.0" encoding="utf-8"?>
<Properties xmlns="http://schemas.openxmlformats.org/officeDocument/2006/custom-properties" xmlns:vt="http://schemas.openxmlformats.org/officeDocument/2006/docPropsVTypes"/>
</file>